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29FAB" w14:textId="43CDBB34" w:rsidR="00B61480" w:rsidRDefault="00B61480" w:rsidP="00174180">
      <w:pPr>
        <w:pStyle w:val="NormalWeb"/>
        <w:pBdr>
          <w:bottom w:val="single" w:sz="6" w:space="1" w:color="auto"/>
        </w:pBdr>
        <w:spacing w:before="0" w:beforeAutospacing="0" w:after="160" w:afterAutospacing="0"/>
        <w:jc w:val="both"/>
        <w:rPr>
          <w:rFonts w:ascii="Calibri" w:hAnsi="Calibri" w:cs="Calibri"/>
          <w:b/>
          <w:bCs/>
          <w:color w:val="000000"/>
          <w:sz w:val="22"/>
          <w:szCs w:val="22"/>
        </w:rPr>
      </w:pPr>
      <w:r>
        <w:rPr>
          <w:rFonts w:ascii="Calibri" w:hAnsi="Calibri" w:cs="Calibri"/>
          <w:b/>
          <w:bCs/>
          <w:color w:val="000000"/>
          <w:sz w:val="22"/>
          <w:szCs w:val="22"/>
        </w:rPr>
        <w:t>VALDA WILSON – long biography, English.</w:t>
      </w:r>
    </w:p>
    <w:p w14:paraId="540C9DE9" w14:textId="77777777" w:rsidR="00B61480" w:rsidRDefault="00B61480" w:rsidP="00174180">
      <w:pPr>
        <w:pStyle w:val="NormalWeb"/>
        <w:spacing w:before="0" w:beforeAutospacing="0" w:after="160" w:afterAutospacing="0"/>
        <w:jc w:val="both"/>
        <w:rPr>
          <w:rFonts w:ascii="Calibri" w:hAnsi="Calibri" w:cs="Calibri"/>
          <w:b/>
          <w:bCs/>
          <w:color w:val="000000"/>
          <w:sz w:val="22"/>
          <w:szCs w:val="22"/>
        </w:rPr>
      </w:pPr>
    </w:p>
    <w:p w14:paraId="41871D67" w14:textId="5D9B3DB0" w:rsidR="009E65A5" w:rsidRDefault="00174180" w:rsidP="00174180">
      <w:pPr>
        <w:pStyle w:val="NormalWeb"/>
        <w:spacing w:before="0" w:beforeAutospacing="0" w:after="160" w:afterAutospacing="0"/>
        <w:jc w:val="both"/>
        <w:rPr>
          <w:rFonts w:asciiTheme="minorHAnsi" w:hAnsiTheme="minorHAnsi" w:cstheme="minorHAnsi"/>
          <w:color w:val="000000"/>
          <w:sz w:val="22"/>
          <w:szCs w:val="22"/>
        </w:rPr>
      </w:pPr>
      <w:r>
        <w:rPr>
          <w:rFonts w:ascii="Calibri" w:hAnsi="Calibri" w:cs="Calibri"/>
          <w:b/>
          <w:bCs/>
          <w:color w:val="000000"/>
          <w:sz w:val="22"/>
          <w:szCs w:val="22"/>
        </w:rPr>
        <w:t>Valda Wilson</w:t>
      </w:r>
      <w:r>
        <w:rPr>
          <w:rFonts w:ascii="Calibri" w:hAnsi="Calibri" w:cs="Calibri"/>
          <w:color w:val="000000"/>
          <w:sz w:val="22"/>
          <w:szCs w:val="22"/>
        </w:rPr>
        <w:t xml:space="preserve"> is one of the most versatile, exciting and musically curious sopranos of her generation. She is renowned for her ‘full soprano voic</w:t>
      </w:r>
      <w:r>
        <w:rPr>
          <w:color w:val="000000"/>
          <w:sz w:val="22"/>
          <w:szCs w:val="22"/>
        </w:rPr>
        <w:t>e,</w:t>
      </w:r>
      <w:r>
        <w:rPr>
          <w:rFonts w:ascii="Calibri" w:hAnsi="Calibri" w:cs="Calibri"/>
          <w:color w:val="000000"/>
          <w:sz w:val="22"/>
          <w:szCs w:val="22"/>
        </w:rPr>
        <w:t xml:space="preserve"> crystal clear, with an elegant vibrato and sparkling clean intonation in every part of the range’ (</w:t>
      </w:r>
      <w:r>
        <w:rPr>
          <w:rFonts w:ascii="Calibri" w:hAnsi="Calibri" w:cs="Calibri"/>
          <w:i/>
          <w:iCs/>
          <w:color w:val="000000"/>
          <w:sz w:val="22"/>
          <w:szCs w:val="22"/>
        </w:rPr>
        <w:t>Weser Kurier</w:t>
      </w:r>
      <w:r>
        <w:rPr>
          <w:rFonts w:ascii="Calibri" w:hAnsi="Calibri" w:cs="Calibri"/>
          <w:color w:val="000000"/>
          <w:sz w:val="22"/>
          <w:szCs w:val="22"/>
        </w:rPr>
        <w:t>, Gerd Klingeberg), and for her ‘subtly nuanced’ [and] ‘utterly convincing acting’ (</w:t>
      </w:r>
      <w:r w:rsidRPr="009E65A5">
        <w:rPr>
          <w:rFonts w:asciiTheme="minorHAnsi" w:hAnsiTheme="minorHAnsi" w:cstheme="minorHAnsi"/>
          <w:i/>
          <w:iCs/>
          <w:color w:val="000000"/>
          <w:sz w:val="22"/>
          <w:szCs w:val="22"/>
        </w:rPr>
        <w:t>Musik In Dresden</w:t>
      </w:r>
      <w:r w:rsidRPr="009E65A5">
        <w:rPr>
          <w:rFonts w:asciiTheme="minorHAnsi" w:hAnsiTheme="minorHAnsi" w:cstheme="minorHAnsi"/>
          <w:color w:val="000000"/>
          <w:sz w:val="22"/>
          <w:szCs w:val="22"/>
        </w:rPr>
        <w:t>, Oliver Geisler).</w:t>
      </w:r>
    </w:p>
    <w:p w14:paraId="6D72486C" w14:textId="50F15024" w:rsidR="004E11DF" w:rsidRPr="004E11DF" w:rsidRDefault="004E11DF" w:rsidP="00174180">
      <w:pPr>
        <w:pStyle w:val="NormalWeb"/>
        <w:spacing w:before="0" w:beforeAutospacing="0" w:after="160" w:afterAutospacing="0"/>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Most recently, Valda added the role of </w:t>
      </w:r>
      <w:r>
        <w:rPr>
          <w:rFonts w:asciiTheme="minorHAnsi" w:hAnsiTheme="minorHAnsi" w:cstheme="minorHAnsi"/>
          <w:b/>
          <w:bCs/>
          <w:color w:val="000000"/>
          <w:sz w:val="22"/>
          <w:szCs w:val="22"/>
        </w:rPr>
        <w:t>Suor Angelica</w:t>
      </w:r>
      <w:r>
        <w:rPr>
          <w:rFonts w:asciiTheme="minorHAnsi" w:hAnsiTheme="minorHAnsi" w:cstheme="minorHAnsi"/>
          <w:color w:val="000000"/>
          <w:sz w:val="22"/>
          <w:szCs w:val="22"/>
        </w:rPr>
        <w:t xml:space="preserve"> (Il Trittico) to her already extensive repertoire. ‘So intimate, so moving, yet in the depths of tragedy so beautiful in timbre… Suor Angelica unquestionably crowned the evening’ (Saarbrücker Zeitung).</w:t>
      </w:r>
    </w:p>
    <w:p w14:paraId="377EEA2F" w14:textId="2C20C425" w:rsidR="00103460" w:rsidRDefault="009E65A5" w:rsidP="00174180">
      <w:pPr>
        <w:pStyle w:val="NormalWeb"/>
        <w:spacing w:before="0" w:beforeAutospacing="0" w:after="160" w:afterAutospacing="0"/>
        <w:jc w:val="both"/>
        <w:rPr>
          <w:rFonts w:asciiTheme="minorHAnsi" w:hAnsiTheme="minorHAnsi" w:cstheme="minorHAnsi"/>
          <w:sz w:val="22"/>
          <w:szCs w:val="22"/>
        </w:rPr>
      </w:pPr>
      <w:r>
        <w:rPr>
          <w:rFonts w:asciiTheme="minorHAnsi" w:hAnsiTheme="minorHAnsi" w:cstheme="minorHAnsi"/>
          <w:color w:val="000000"/>
          <w:sz w:val="22"/>
          <w:szCs w:val="22"/>
        </w:rPr>
        <w:t xml:space="preserve">Last season, Valda </w:t>
      </w:r>
      <w:r w:rsidRPr="00B80E20">
        <w:rPr>
          <w:rFonts w:asciiTheme="minorHAnsi" w:hAnsiTheme="minorHAnsi" w:cstheme="minorHAnsi"/>
          <w:color w:val="000000"/>
          <w:sz w:val="22"/>
          <w:szCs w:val="22"/>
        </w:rPr>
        <w:t xml:space="preserve">reprised the role of </w:t>
      </w:r>
      <w:r w:rsidRPr="00B80E20">
        <w:rPr>
          <w:rFonts w:asciiTheme="minorHAnsi" w:hAnsiTheme="minorHAnsi" w:cstheme="minorHAnsi"/>
          <w:b/>
          <w:bCs/>
          <w:color w:val="000000"/>
          <w:sz w:val="22"/>
          <w:szCs w:val="22"/>
        </w:rPr>
        <w:t>Violetta</w:t>
      </w:r>
      <w:r w:rsidRPr="00B80E20">
        <w:rPr>
          <w:rFonts w:asciiTheme="minorHAnsi" w:hAnsiTheme="minorHAnsi" w:cstheme="minorHAnsi"/>
          <w:sz w:val="22"/>
          <w:szCs w:val="22"/>
        </w:rPr>
        <w:t xml:space="preserve"> (La Traviata)</w:t>
      </w:r>
      <w:r w:rsidR="00103460">
        <w:rPr>
          <w:rFonts w:asciiTheme="minorHAnsi" w:hAnsiTheme="minorHAnsi" w:cstheme="minorHAnsi"/>
          <w:sz w:val="22"/>
          <w:szCs w:val="22"/>
        </w:rPr>
        <w:t xml:space="preserve"> (‘merveilleuse’ – Tania Bracq, Forum Opera), and made</w:t>
      </w:r>
      <w:r w:rsidR="00B80E20" w:rsidRPr="00B80E20">
        <w:rPr>
          <w:rFonts w:asciiTheme="minorHAnsi" w:hAnsiTheme="minorHAnsi" w:cstheme="minorHAnsi"/>
          <w:sz w:val="22"/>
          <w:szCs w:val="22"/>
        </w:rPr>
        <w:t xml:space="preserve"> role debuts as </w:t>
      </w:r>
      <w:r w:rsidR="00B80E20" w:rsidRPr="00B80E20">
        <w:rPr>
          <w:rFonts w:asciiTheme="minorHAnsi" w:hAnsiTheme="minorHAnsi" w:cstheme="minorHAnsi"/>
          <w:b/>
          <w:bCs/>
          <w:sz w:val="22"/>
          <w:szCs w:val="22"/>
        </w:rPr>
        <w:t>Micaela</w:t>
      </w:r>
      <w:r w:rsidR="00B80E20" w:rsidRPr="00B80E20">
        <w:rPr>
          <w:rFonts w:asciiTheme="minorHAnsi" w:hAnsiTheme="minorHAnsi" w:cstheme="minorHAnsi"/>
          <w:sz w:val="22"/>
          <w:szCs w:val="22"/>
        </w:rPr>
        <w:t xml:space="preserve"> (Carmen) and </w:t>
      </w:r>
      <w:r w:rsidR="00B80E20" w:rsidRPr="00B80E20">
        <w:rPr>
          <w:rFonts w:asciiTheme="minorHAnsi" w:hAnsiTheme="minorHAnsi" w:cstheme="minorHAnsi"/>
          <w:b/>
          <w:bCs/>
          <w:sz w:val="22"/>
          <w:szCs w:val="22"/>
        </w:rPr>
        <w:t>Rosalinde</w:t>
      </w:r>
      <w:r w:rsidR="00B80E20" w:rsidRPr="00B80E20">
        <w:rPr>
          <w:rFonts w:asciiTheme="minorHAnsi" w:hAnsiTheme="minorHAnsi" w:cstheme="minorHAnsi"/>
          <w:sz w:val="22"/>
          <w:szCs w:val="22"/>
        </w:rPr>
        <w:t xml:space="preserve"> (Die Fledermaus).  Her creation of the title role in Sarah Nemtsov’s</w:t>
      </w:r>
      <w:r w:rsidR="00103460">
        <w:rPr>
          <w:rFonts w:asciiTheme="minorHAnsi" w:hAnsiTheme="minorHAnsi" w:cstheme="minorHAnsi"/>
          <w:sz w:val="22"/>
          <w:szCs w:val="22"/>
        </w:rPr>
        <w:t xml:space="preserve"> new opera</w:t>
      </w:r>
      <w:r w:rsidR="00B80E20" w:rsidRPr="00B80E20">
        <w:rPr>
          <w:rFonts w:asciiTheme="minorHAnsi" w:hAnsiTheme="minorHAnsi" w:cstheme="minorHAnsi"/>
          <w:sz w:val="22"/>
          <w:szCs w:val="22"/>
        </w:rPr>
        <w:t xml:space="preserve"> </w:t>
      </w:r>
      <w:r w:rsidR="00B80E20" w:rsidRPr="00B80E20">
        <w:rPr>
          <w:rFonts w:asciiTheme="minorHAnsi" w:hAnsiTheme="minorHAnsi" w:cstheme="minorHAnsi"/>
          <w:i/>
          <w:iCs/>
          <w:sz w:val="22"/>
          <w:szCs w:val="22"/>
        </w:rPr>
        <w:t>Ophelia</w:t>
      </w:r>
      <w:r w:rsidR="00B80E20" w:rsidRPr="00B80E20">
        <w:rPr>
          <w:rFonts w:asciiTheme="minorHAnsi" w:hAnsiTheme="minorHAnsi" w:cstheme="minorHAnsi"/>
          <w:sz w:val="22"/>
          <w:szCs w:val="22"/>
        </w:rPr>
        <w:t xml:space="preserve"> received international attention.  </w:t>
      </w:r>
      <w:r w:rsidR="00103460">
        <w:rPr>
          <w:rFonts w:asciiTheme="minorHAnsi" w:hAnsiTheme="minorHAnsi" w:cstheme="minorHAnsi"/>
          <w:sz w:val="22"/>
          <w:szCs w:val="22"/>
        </w:rPr>
        <w:t>‘An extraordinary performance in terms of acting and singing.’ – Frankfurter Allgemeine Zeitung.</w:t>
      </w:r>
      <w:r w:rsidR="003057B1">
        <w:rPr>
          <w:rFonts w:asciiTheme="minorHAnsi" w:hAnsiTheme="minorHAnsi" w:cstheme="minorHAnsi"/>
          <w:sz w:val="22"/>
          <w:szCs w:val="22"/>
        </w:rPr>
        <w:t xml:space="preserve">  For her performances of the Beethoven concert aria </w:t>
      </w:r>
      <w:r w:rsidR="003057B1" w:rsidRPr="003057B1">
        <w:rPr>
          <w:rFonts w:asciiTheme="minorHAnsi" w:hAnsiTheme="minorHAnsi" w:cstheme="minorHAnsi"/>
          <w:b/>
          <w:bCs/>
          <w:sz w:val="22"/>
          <w:szCs w:val="22"/>
        </w:rPr>
        <w:t>‘Ah! Perfido’</w:t>
      </w:r>
      <w:r w:rsidR="003057B1">
        <w:rPr>
          <w:rFonts w:asciiTheme="minorHAnsi" w:hAnsiTheme="minorHAnsi" w:cstheme="minorHAnsi"/>
          <w:sz w:val="22"/>
          <w:szCs w:val="22"/>
        </w:rPr>
        <w:t xml:space="preserve"> and the </w:t>
      </w:r>
      <w:r w:rsidR="003057B1" w:rsidRPr="003057B1">
        <w:rPr>
          <w:rFonts w:asciiTheme="minorHAnsi" w:hAnsiTheme="minorHAnsi" w:cstheme="minorHAnsi"/>
          <w:b/>
          <w:bCs/>
          <w:sz w:val="22"/>
          <w:szCs w:val="22"/>
        </w:rPr>
        <w:t>9</w:t>
      </w:r>
      <w:r w:rsidR="003057B1" w:rsidRPr="003057B1">
        <w:rPr>
          <w:rFonts w:asciiTheme="minorHAnsi" w:hAnsiTheme="minorHAnsi" w:cstheme="minorHAnsi"/>
          <w:b/>
          <w:bCs/>
          <w:sz w:val="22"/>
          <w:szCs w:val="22"/>
          <w:vertAlign w:val="superscript"/>
        </w:rPr>
        <w:t>th</w:t>
      </w:r>
      <w:r w:rsidR="003057B1" w:rsidRPr="003057B1">
        <w:rPr>
          <w:rFonts w:asciiTheme="minorHAnsi" w:hAnsiTheme="minorHAnsi" w:cstheme="minorHAnsi"/>
          <w:b/>
          <w:bCs/>
          <w:sz w:val="22"/>
          <w:szCs w:val="22"/>
        </w:rPr>
        <w:t xml:space="preserve"> Symphony</w:t>
      </w:r>
      <w:r w:rsidR="003057B1">
        <w:rPr>
          <w:rFonts w:asciiTheme="minorHAnsi" w:hAnsiTheme="minorHAnsi" w:cstheme="minorHAnsi"/>
          <w:sz w:val="22"/>
          <w:szCs w:val="22"/>
        </w:rPr>
        <w:t xml:space="preserve"> with John Nelson and the Bremer Philharmoniker, she was celebrated for her ‘endless legato phrases’ (Weser Kurier). Her rendition of the </w:t>
      </w:r>
      <w:r w:rsidR="003057B1" w:rsidRPr="003057B1">
        <w:rPr>
          <w:rFonts w:asciiTheme="minorHAnsi" w:hAnsiTheme="minorHAnsi" w:cstheme="minorHAnsi"/>
          <w:b/>
          <w:bCs/>
          <w:sz w:val="22"/>
          <w:szCs w:val="22"/>
        </w:rPr>
        <w:t>Wesendonck Lieder</w:t>
      </w:r>
      <w:r w:rsidR="003057B1">
        <w:rPr>
          <w:rFonts w:asciiTheme="minorHAnsi" w:hAnsiTheme="minorHAnsi" w:cstheme="minorHAnsi"/>
          <w:sz w:val="22"/>
          <w:szCs w:val="22"/>
        </w:rPr>
        <w:t xml:space="preserve"> by Wagner with Sebastien Rouland and the Saarländisches Staatstheater was similarly praised: ‘Valda Wilson filled the space with her versatile soprano’ (Saarbrücker Zeitung)</w:t>
      </w:r>
    </w:p>
    <w:p w14:paraId="7593080D" w14:textId="469E06FD" w:rsidR="009E65A5" w:rsidRPr="009E65A5" w:rsidRDefault="009E65A5" w:rsidP="00174180">
      <w:pPr>
        <w:pStyle w:val="NormalWeb"/>
        <w:spacing w:before="0" w:beforeAutospacing="0" w:after="160" w:afterAutospacing="0"/>
        <w:jc w:val="both"/>
        <w:rPr>
          <w:rFonts w:asciiTheme="minorHAnsi" w:hAnsiTheme="minorHAnsi" w:cstheme="minorHAnsi"/>
          <w:sz w:val="22"/>
          <w:szCs w:val="22"/>
        </w:rPr>
      </w:pPr>
      <w:r w:rsidRPr="00B80E20">
        <w:rPr>
          <w:rFonts w:asciiTheme="minorHAnsi" w:hAnsiTheme="minorHAnsi" w:cstheme="minorHAnsi"/>
          <w:color w:val="000000"/>
          <w:sz w:val="22"/>
          <w:szCs w:val="22"/>
        </w:rPr>
        <w:t>In the 2021-21 and 2021-22 Covid</w:t>
      </w:r>
      <w:r w:rsidRPr="009E65A5">
        <w:rPr>
          <w:rFonts w:asciiTheme="minorHAnsi" w:hAnsiTheme="minorHAnsi" w:cstheme="minorHAnsi"/>
          <w:color w:val="000000"/>
          <w:sz w:val="22"/>
          <w:szCs w:val="22"/>
        </w:rPr>
        <w:t xml:space="preserve">-affected European seasons, Valda debuted to critical acclaim in new productions as </w:t>
      </w:r>
      <w:r w:rsidRPr="009E65A5">
        <w:rPr>
          <w:rFonts w:asciiTheme="minorHAnsi" w:hAnsiTheme="minorHAnsi" w:cstheme="minorHAnsi"/>
          <w:b/>
          <w:bCs/>
          <w:color w:val="000000"/>
          <w:sz w:val="22"/>
          <w:szCs w:val="22"/>
        </w:rPr>
        <w:t xml:space="preserve">Leonora </w:t>
      </w:r>
      <w:r w:rsidRPr="009E65A5">
        <w:rPr>
          <w:rFonts w:asciiTheme="minorHAnsi" w:hAnsiTheme="minorHAnsi" w:cstheme="minorHAnsi"/>
          <w:sz w:val="22"/>
          <w:szCs w:val="22"/>
        </w:rPr>
        <w:t>(</w:t>
      </w:r>
      <w:r w:rsidRPr="009E65A5">
        <w:rPr>
          <w:rFonts w:asciiTheme="minorHAnsi" w:hAnsiTheme="minorHAnsi" w:cstheme="minorHAnsi"/>
          <w:i/>
          <w:iCs/>
          <w:sz w:val="22"/>
          <w:szCs w:val="22"/>
        </w:rPr>
        <w:t xml:space="preserve">Il trovatore), </w:t>
      </w:r>
      <w:r w:rsidRPr="009E65A5">
        <w:rPr>
          <w:rFonts w:asciiTheme="minorHAnsi" w:hAnsiTheme="minorHAnsi" w:cstheme="minorHAnsi"/>
          <w:b/>
          <w:bCs/>
          <w:sz w:val="22"/>
          <w:szCs w:val="22"/>
        </w:rPr>
        <w:t>Alcina</w:t>
      </w:r>
      <w:r w:rsidRPr="009E65A5">
        <w:rPr>
          <w:rFonts w:asciiTheme="minorHAnsi" w:hAnsiTheme="minorHAnsi" w:cstheme="minorHAnsi"/>
          <w:sz w:val="22"/>
          <w:szCs w:val="22"/>
        </w:rPr>
        <w:t xml:space="preserve"> (</w:t>
      </w:r>
      <w:r w:rsidRPr="009E65A5">
        <w:rPr>
          <w:rFonts w:asciiTheme="minorHAnsi" w:hAnsiTheme="minorHAnsi" w:cstheme="minorHAnsi"/>
          <w:i/>
          <w:iCs/>
          <w:sz w:val="22"/>
          <w:szCs w:val="22"/>
        </w:rPr>
        <w:t>Alcina)</w:t>
      </w:r>
      <w:r w:rsidRPr="009E65A5">
        <w:rPr>
          <w:rFonts w:asciiTheme="minorHAnsi" w:hAnsiTheme="minorHAnsi" w:cstheme="minorHAnsi"/>
          <w:sz w:val="22"/>
          <w:szCs w:val="22"/>
        </w:rPr>
        <w:t xml:space="preserve"> and </w:t>
      </w:r>
      <w:r w:rsidRPr="009E65A5">
        <w:rPr>
          <w:rFonts w:asciiTheme="minorHAnsi" w:hAnsiTheme="minorHAnsi" w:cstheme="minorHAnsi"/>
          <w:b/>
          <w:bCs/>
          <w:sz w:val="22"/>
          <w:szCs w:val="22"/>
        </w:rPr>
        <w:t>Josepha Vogelhuber</w:t>
      </w:r>
      <w:r w:rsidRPr="009E65A5">
        <w:rPr>
          <w:rFonts w:asciiTheme="minorHAnsi" w:hAnsiTheme="minorHAnsi" w:cstheme="minorHAnsi"/>
          <w:sz w:val="22"/>
          <w:szCs w:val="22"/>
        </w:rPr>
        <w:t xml:space="preserve"> (Im weissen R</w:t>
      </w:r>
      <w:r>
        <w:rPr>
          <w:rFonts w:asciiTheme="minorHAnsi" w:hAnsiTheme="minorHAnsi" w:cstheme="minorHAnsi"/>
          <w:sz w:val="22"/>
          <w:szCs w:val="22"/>
        </w:rPr>
        <w:t>ö</w:t>
      </w:r>
      <w:r w:rsidRPr="009E65A5">
        <w:rPr>
          <w:rFonts w:asciiTheme="minorHAnsi" w:hAnsiTheme="minorHAnsi" w:cstheme="minorHAnsi"/>
          <w:sz w:val="22"/>
          <w:szCs w:val="22"/>
        </w:rPr>
        <w:t>ssl) at the Saarlaendisches Staatstheater</w:t>
      </w:r>
      <w:r>
        <w:rPr>
          <w:rFonts w:asciiTheme="minorHAnsi" w:hAnsiTheme="minorHAnsi" w:cstheme="minorHAnsi"/>
          <w:sz w:val="22"/>
          <w:szCs w:val="22"/>
        </w:rPr>
        <w:t xml:space="preserve">.  As a guest, she sang </w:t>
      </w:r>
      <w:r>
        <w:rPr>
          <w:rFonts w:asciiTheme="minorHAnsi" w:hAnsiTheme="minorHAnsi" w:cstheme="minorHAnsi"/>
          <w:b/>
          <w:bCs/>
          <w:sz w:val="22"/>
          <w:szCs w:val="22"/>
        </w:rPr>
        <w:t>Euridice</w:t>
      </w:r>
      <w:r>
        <w:rPr>
          <w:rFonts w:asciiTheme="minorHAnsi" w:hAnsiTheme="minorHAnsi" w:cstheme="minorHAnsi"/>
          <w:sz w:val="22"/>
          <w:szCs w:val="22"/>
        </w:rPr>
        <w:t xml:space="preserve"> (Gluck’s </w:t>
      </w:r>
      <w:r>
        <w:rPr>
          <w:rFonts w:asciiTheme="minorHAnsi" w:hAnsiTheme="minorHAnsi" w:cstheme="minorHAnsi"/>
          <w:i/>
          <w:iCs/>
          <w:sz w:val="22"/>
          <w:szCs w:val="22"/>
        </w:rPr>
        <w:t>Orfeo ed Eurodice</w:t>
      </w:r>
      <w:r>
        <w:rPr>
          <w:rFonts w:asciiTheme="minorHAnsi" w:hAnsiTheme="minorHAnsi" w:cstheme="minorHAnsi"/>
          <w:sz w:val="22"/>
          <w:szCs w:val="22"/>
        </w:rPr>
        <w:t xml:space="preserve">) at the New National Theatre Tokyo with Masato Suzuki and Lawrence Zazzo, and </w:t>
      </w:r>
      <w:r>
        <w:rPr>
          <w:rFonts w:asciiTheme="minorHAnsi" w:hAnsiTheme="minorHAnsi" w:cstheme="minorHAnsi"/>
          <w:b/>
          <w:bCs/>
          <w:sz w:val="22"/>
          <w:szCs w:val="22"/>
        </w:rPr>
        <w:t>Helmwiege</w:t>
      </w:r>
      <w:r>
        <w:rPr>
          <w:rFonts w:asciiTheme="minorHAnsi" w:hAnsiTheme="minorHAnsi" w:cstheme="minorHAnsi"/>
          <w:sz w:val="22"/>
          <w:szCs w:val="22"/>
        </w:rPr>
        <w:t xml:space="preserve">  (</w:t>
      </w:r>
      <w:r>
        <w:rPr>
          <w:rFonts w:asciiTheme="minorHAnsi" w:hAnsiTheme="minorHAnsi" w:cstheme="minorHAnsi"/>
          <w:i/>
          <w:iCs/>
          <w:sz w:val="22"/>
          <w:szCs w:val="22"/>
        </w:rPr>
        <w:t>Die Walkuere</w:t>
      </w:r>
      <w:r>
        <w:rPr>
          <w:rFonts w:asciiTheme="minorHAnsi" w:hAnsiTheme="minorHAnsi" w:cstheme="minorHAnsi"/>
          <w:sz w:val="22"/>
          <w:szCs w:val="22"/>
        </w:rPr>
        <w:t>) at the Royal Danish Opera, Copenhagen.  Valda was the featured soloist in concerts with the Emex Ensemble (Philharmonie Essen), Suedwestedeutsche Philharmonie (Konstanz and Darmstadt), Bamberg Symphoniker ensemble and Percussion Under Construction, and performed a Lied recital for the Moderne Galerie, Saarbruecken.</w:t>
      </w:r>
    </w:p>
    <w:p w14:paraId="7C0B05C2" w14:textId="77777777" w:rsidR="00174180" w:rsidRDefault="00174180" w:rsidP="00174180">
      <w:pPr>
        <w:pStyle w:val="NormalWeb"/>
        <w:spacing w:before="0" w:beforeAutospacing="0" w:after="160" w:afterAutospacing="0"/>
        <w:jc w:val="both"/>
      </w:pPr>
      <w:r w:rsidRPr="009E65A5">
        <w:rPr>
          <w:rFonts w:asciiTheme="minorHAnsi" w:hAnsiTheme="minorHAnsi" w:cstheme="minorHAnsi"/>
          <w:color w:val="000000"/>
          <w:sz w:val="22"/>
          <w:szCs w:val="22"/>
        </w:rPr>
        <w:t>In the 2018-19 and 2019-20 European seasons</w:t>
      </w:r>
      <w:r>
        <w:rPr>
          <w:rFonts w:ascii="Calibri" w:hAnsi="Calibri" w:cs="Calibri"/>
          <w:color w:val="000000"/>
          <w:sz w:val="22"/>
          <w:szCs w:val="22"/>
        </w:rPr>
        <w:t xml:space="preserve">, Valda debuted to critical acclaim as </w:t>
      </w:r>
      <w:r>
        <w:rPr>
          <w:rFonts w:ascii="Calibri" w:hAnsi="Calibri" w:cs="Calibri"/>
          <w:b/>
          <w:bCs/>
          <w:color w:val="000000"/>
          <w:sz w:val="22"/>
          <w:szCs w:val="22"/>
        </w:rPr>
        <w:t>Violetta</w:t>
      </w:r>
      <w:r>
        <w:rPr>
          <w:rFonts w:ascii="Calibri" w:hAnsi="Calibri" w:cs="Calibri"/>
          <w:color w:val="000000"/>
          <w:sz w:val="22"/>
          <w:szCs w:val="22"/>
        </w:rPr>
        <w:t xml:space="preserve"> (</w:t>
      </w:r>
      <w:r>
        <w:rPr>
          <w:rFonts w:ascii="Calibri" w:hAnsi="Calibri" w:cs="Calibri"/>
          <w:i/>
          <w:iCs/>
          <w:color w:val="000000"/>
          <w:sz w:val="22"/>
          <w:szCs w:val="22"/>
        </w:rPr>
        <w:t>La Traviata</w:t>
      </w:r>
      <w:r>
        <w:rPr>
          <w:rFonts w:ascii="Calibri" w:hAnsi="Calibri" w:cs="Calibri"/>
          <w:color w:val="000000"/>
          <w:sz w:val="22"/>
          <w:szCs w:val="22"/>
        </w:rPr>
        <w:t xml:space="preserve">), </w:t>
      </w:r>
      <w:r>
        <w:rPr>
          <w:rFonts w:ascii="Calibri" w:hAnsi="Calibri" w:cs="Calibri"/>
          <w:b/>
          <w:bCs/>
          <w:color w:val="000000"/>
          <w:sz w:val="22"/>
          <w:szCs w:val="22"/>
        </w:rPr>
        <w:t>Elisabeth de Valois</w:t>
      </w:r>
      <w:r>
        <w:rPr>
          <w:rFonts w:ascii="Calibri" w:hAnsi="Calibri" w:cs="Calibri"/>
          <w:color w:val="000000"/>
          <w:sz w:val="22"/>
          <w:szCs w:val="22"/>
        </w:rPr>
        <w:t xml:space="preserve"> (</w:t>
      </w:r>
      <w:r>
        <w:rPr>
          <w:rFonts w:ascii="Calibri" w:hAnsi="Calibri" w:cs="Calibri"/>
          <w:i/>
          <w:iCs/>
          <w:color w:val="000000"/>
          <w:sz w:val="22"/>
          <w:szCs w:val="22"/>
        </w:rPr>
        <w:t>Don Carlos</w:t>
      </w:r>
      <w:r>
        <w:rPr>
          <w:rFonts w:ascii="Calibri" w:hAnsi="Calibri" w:cs="Calibri"/>
          <w:color w:val="000000"/>
          <w:sz w:val="22"/>
          <w:szCs w:val="22"/>
        </w:rPr>
        <w:t xml:space="preserve">), </w:t>
      </w:r>
      <w:r>
        <w:rPr>
          <w:rFonts w:ascii="Calibri" w:hAnsi="Calibri" w:cs="Calibri"/>
          <w:b/>
          <w:bCs/>
          <w:color w:val="000000"/>
          <w:sz w:val="22"/>
          <w:szCs w:val="22"/>
        </w:rPr>
        <w:t>Marschallin</w:t>
      </w:r>
      <w:r>
        <w:rPr>
          <w:rFonts w:ascii="Calibri" w:hAnsi="Calibri" w:cs="Calibri"/>
          <w:color w:val="000000"/>
          <w:sz w:val="22"/>
          <w:szCs w:val="22"/>
        </w:rPr>
        <w:t xml:space="preserve"> (</w:t>
      </w:r>
      <w:r>
        <w:rPr>
          <w:rFonts w:ascii="Calibri" w:hAnsi="Calibri" w:cs="Calibri"/>
          <w:i/>
          <w:iCs/>
          <w:color w:val="000000"/>
          <w:sz w:val="22"/>
          <w:szCs w:val="22"/>
        </w:rPr>
        <w:t>Der Rosenkavalier</w:t>
      </w:r>
      <w:r>
        <w:rPr>
          <w:rFonts w:ascii="Calibri" w:hAnsi="Calibri" w:cs="Calibri"/>
          <w:color w:val="000000"/>
          <w:sz w:val="22"/>
          <w:szCs w:val="22"/>
        </w:rPr>
        <w:t xml:space="preserve">), </w:t>
      </w:r>
      <w:r>
        <w:rPr>
          <w:rFonts w:ascii="Calibri" w:hAnsi="Calibri" w:cs="Calibri"/>
          <w:b/>
          <w:bCs/>
          <w:color w:val="000000"/>
          <w:sz w:val="22"/>
          <w:szCs w:val="22"/>
        </w:rPr>
        <w:t>Marguerite</w:t>
      </w:r>
      <w:r>
        <w:rPr>
          <w:rFonts w:ascii="Calibri" w:hAnsi="Calibri" w:cs="Calibri"/>
          <w:color w:val="000000"/>
          <w:sz w:val="22"/>
          <w:szCs w:val="22"/>
        </w:rPr>
        <w:t xml:space="preserve"> (</w:t>
      </w:r>
      <w:r>
        <w:rPr>
          <w:rFonts w:ascii="Calibri" w:hAnsi="Calibri" w:cs="Calibri"/>
          <w:i/>
          <w:iCs/>
          <w:color w:val="000000"/>
          <w:sz w:val="22"/>
          <w:szCs w:val="22"/>
        </w:rPr>
        <w:t>Faust</w:t>
      </w:r>
      <w:r>
        <w:rPr>
          <w:rFonts w:ascii="Calibri" w:hAnsi="Calibri" w:cs="Calibri"/>
          <w:color w:val="000000"/>
          <w:sz w:val="22"/>
          <w:szCs w:val="22"/>
        </w:rPr>
        <w:t xml:space="preserve">) and </w:t>
      </w:r>
      <w:r>
        <w:rPr>
          <w:rFonts w:ascii="Calibri" w:hAnsi="Calibri" w:cs="Calibri"/>
          <w:b/>
          <w:bCs/>
          <w:color w:val="000000"/>
          <w:sz w:val="22"/>
          <w:szCs w:val="22"/>
        </w:rPr>
        <w:t>Sylva Varescu</w:t>
      </w:r>
      <w:r>
        <w:rPr>
          <w:rFonts w:ascii="Calibri" w:hAnsi="Calibri" w:cs="Calibri"/>
          <w:color w:val="000000"/>
          <w:sz w:val="22"/>
          <w:szCs w:val="22"/>
        </w:rPr>
        <w:t xml:space="preserve"> (</w:t>
      </w:r>
      <w:r>
        <w:rPr>
          <w:rFonts w:ascii="Calibri" w:hAnsi="Calibri" w:cs="Calibri"/>
          <w:i/>
          <w:iCs/>
          <w:color w:val="000000"/>
          <w:sz w:val="22"/>
          <w:szCs w:val="22"/>
        </w:rPr>
        <w:t>The Gypsy Princess</w:t>
      </w:r>
      <w:r>
        <w:rPr>
          <w:rFonts w:ascii="Calibri" w:hAnsi="Calibri" w:cs="Calibri"/>
          <w:color w:val="000000"/>
          <w:sz w:val="22"/>
          <w:szCs w:val="22"/>
        </w:rPr>
        <w:t xml:space="preserve">) in new productions and reprised her highly acclaimed </w:t>
      </w:r>
      <w:r>
        <w:rPr>
          <w:rFonts w:ascii="Calibri" w:hAnsi="Calibri" w:cs="Calibri"/>
          <w:b/>
          <w:bCs/>
          <w:color w:val="000000"/>
          <w:sz w:val="22"/>
          <w:szCs w:val="22"/>
        </w:rPr>
        <w:t>Contessa d</w:t>
      </w:r>
      <w:r>
        <w:rPr>
          <w:b/>
          <w:bCs/>
          <w:color w:val="000000"/>
          <w:sz w:val="22"/>
          <w:szCs w:val="22"/>
        </w:rPr>
        <w:t>’</w:t>
      </w:r>
      <w:r>
        <w:rPr>
          <w:rFonts w:ascii="Calibri" w:hAnsi="Calibri" w:cs="Calibri"/>
          <w:b/>
          <w:bCs/>
          <w:color w:val="000000"/>
          <w:sz w:val="22"/>
          <w:szCs w:val="22"/>
        </w:rPr>
        <w:t>Almaviva</w:t>
      </w:r>
      <w:r>
        <w:rPr>
          <w:rFonts w:ascii="Calibri" w:hAnsi="Calibri" w:cs="Calibri"/>
          <w:color w:val="000000"/>
          <w:sz w:val="22"/>
          <w:szCs w:val="22"/>
        </w:rPr>
        <w:t xml:space="preserve"> (</w:t>
      </w:r>
      <w:r>
        <w:rPr>
          <w:rFonts w:ascii="Calibri" w:hAnsi="Calibri" w:cs="Calibri"/>
          <w:i/>
          <w:iCs/>
          <w:color w:val="000000"/>
          <w:sz w:val="22"/>
          <w:szCs w:val="22"/>
        </w:rPr>
        <w:t>Le nozze di Figaro</w:t>
      </w:r>
      <w:r>
        <w:rPr>
          <w:rFonts w:ascii="Calibri" w:hAnsi="Calibri" w:cs="Calibri"/>
          <w:color w:val="000000"/>
          <w:sz w:val="22"/>
          <w:szCs w:val="22"/>
        </w:rPr>
        <w:t xml:space="preserve">), </w:t>
      </w:r>
      <w:r>
        <w:rPr>
          <w:rFonts w:ascii="Calibri" w:hAnsi="Calibri" w:cs="Calibri"/>
          <w:b/>
          <w:bCs/>
          <w:color w:val="000000"/>
          <w:sz w:val="22"/>
          <w:szCs w:val="22"/>
        </w:rPr>
        <w:t>Eliza Doolittle</w:t>
      </w:r>
      <w:r>
        <w:rPr>
          <w:rFonts w:ascii="Calibri" w:hAnsi="Calibri" w:cs="Calibri"/>
          <w:color w:val="000000"/>
          <w:sz w:val="22"/>
          <w:szCs w:val="22"/>
        </w:rPr>
        <w:t xml:space="preserve"> (</w:t>
      </w:r>
      <w:r>
        <w:rPr>
          <w:rFonts w:ascii="Calibri" w:hAnsi="Calibri" w:cs="Calibri"/>
          <w:i/>
          <w:iCs/>
          <w:color w:val="000000"/>
          <w:sz w:val="22"/>
          <w:szCs w:val="22"/>
        </w:rPr>
        <w:t>My Fair Lady</w:t>
      </w:r>
      <w:r>
        <w:rPr>
          <w:rFonts w:ascii="Calibri" w:hAnsi="Calibri" w:cs="Calibri"/>
          <w:color w:val="000000"/>
          <w:sz w:val="22"/>
          <w:szCs w:val="22"/>
        </w:rPr>
        <w:t xml:space="preserve">) and signature role of </w:t>
      </w:r>
      <w:r>
        <w:rPr>
          <w:rFonts w:ascii="Calibri" w:hAnsi="Calibri" w:cs="Calibri"/>
          <w:b/>
          <w:bCs/>
          <w:color w:val="000000"/>
          <w:sz w:val="22"/>
          <w:szCs w:val="22"/>
        </w:rPr>
        <w:t>Hanna Glawari</w:t>
      </w:r>
      <w:r>
        <w:rPr>
          <w:rFonts w:ascii="Calibri" w:hAnsi="Calibri" w:cs="Calibri"/>
          <w:color w:val="000000"/>
          <w:sz w:val="22"/>
          <w:szCs w:val="22"/>
        </w:rPr>
        <w:t xml:space="preserve"> (</w:t>
      </w:r>
      <w:r>
        <w:rPr>
          <w:rFonts w:ascii="Calibri" w:hAnsi="Calibri" w:cs="Calibri"/>
          <w:i/>
          <w:iCs/>
          <w:color w:val="000000"/>
          <w:sz w:val="22"/>
          <w:szCs w:val="22"/>
        </w:rPr>
        <w:t>Die lustige</w:t>
      </w:r>
      <w:r>
        <w:rPr>
          <w:i/>
          <w:iCs/>
          <w:color w:val="000000"/>
          <w:sz w:val="22"/>
          <w:szCs w:val="22"/>
        </w:rPr>
        <w:t xml:space="preserve"> </w:t>
      </w:r>
      <w:r>
        <w:rPr>
          <w:rFonts w:ascii="Calibri" w:hAnsi="Calibri" w:cs="Calibri"/>
          <w:i/>
          <w:iCs/>
          <w:color w:val="000000"/>
          <w:sz w:val="22"/>
          <w:szCs w:val="22"/>
        </w:rPr>
        <w:t>Witwe</w:t>
      </w:r>
      <w:r>
        <w:rPr>
          <w:rFonts w:ascii="Calibri" w:hAnsi="Calibri" w:cs="Calibri"/>
          <w:color w:val="000000"/>
          <w:sz w:val="22"/>
          <w:szCs w:val="22"/>
        </w:rPr>
        <w:t xml:space="preserve">) at the Saarland State Theatre where she has been a fulltime member of the ensemble for three seasons. As a guest, Valda sang </w:t>
      </w:r>
      <w:r>
        <w:rPr>
          <w:rFonts w:ascii="Calibri" w:hAnsi="Calibri" w:cs="Calibri"/>
          <w:b/>
          <w:bCs/>
          <w:color w:val="000000"/>
          <w:sz w:val="22"/>
          <w:szCs w:val="22"/>
        </w:rPr>
        <w:t>Romilda</w:t>
      </w:r>
      <w:r>
        <w:rPr>
          <w:rFonts w:ascii="Calibri" w:hAnsi="Calibri" w:cs="Calibri"/>
          <w:color w:val="000000"/>
          <w:sz w:val="22"/>
          <w:szCs w:val="22"/>
        </w:rPr>
        <w:t xml:space="preserve"> (Handel’s </w:t>
      </w:r>
      <w:r>
        <w:rPr>
          <w:rFonts w:ascii="Calibri" w:hAnsi="Calibri" w:cs="Calibri"/>
          <w:i/>
          <w:iCs/>
          <w:color w:val="000000"/>
          <w:sz w:val="22"/>
          <w:szCs w:val="22"/>
        </w:rPr>
        <w:t>Xerxes</w:t>
      </w:r>
      <w:r>
        <w:rPr>
          <w:rFonts w:ascii="Calibri" w:hAnsi="Calibri" w:cs="Calibri"/>
          <w:color w:val="000000"/>
          <w:sz w:val="22"/>
          <w:szCs w:val="22"/>
        </w:rPr>
        <w:t xml:space="preserve">) for the Nuremberg State Theatre and was the featured soloist in concerts with the Bremer Philharmoniker (c. Marko Letonja), New Philharmonic Westfalen (c. Bernhard Forck), Südwestdeutsches Kammerorchester Pforzheim (c. Timo Handschuh), Orchestre Philharmonique du Luxembourg (c. Antonio Grosu, </w:t>
      </w:r>
      <w:r>
        <w:rPr>
          <w:rFonts w:ascii="Calibri" w:hAnsi="Calibri" w:cs="Calibri"/>
          <w:i/>
          <w:iCs/>
          <w:color w:val="000000"/>
          <w:sz w:val="22"/>
          <w:szCs w:val="22"/>
        </w:rPr>
        <w:t>Mozart Requiem</w:t>
      </w:r>
      <w:r>
        <w:rPr>
          <w:rFonts w:ascii="Calibri" w:hAnsi="Calibri" w:cs="Calibri"/>
          <w:color w:val="000000"/>
          <w:sz w:val="22"/>
          <w:szCs w:val="22"/>
        </w:rPr>
        <w:t xml:space="preserve">), Tasmanian Symphony Orchestra (c. Marko Letonja, </w:t>
      </w:r>
      <w:r>
        <w:rPr>
          <w:rFonts w:ascii="Calibri" w:hAnsi="Calibri" w:cs="Calibri"/>
          <w:i/>
          <w:iCs/>
          <w:color w:val="000000"/>
          <w:sz w:val="22"/>
          <w:szCs w:val="22"/>
        </w:rPr>
        <w:t>Fauré Requiem</w:t>
      </w:r>
      <w:r>
        <w:rPr>
          <w:rFonts w:ascii="Calibri" w:hAnsi="Calibri" w:cs="Calibri"/>
          <w:color w:val="000000"/>
          <w:sz w:val="22"/>
          <w:szCs w:val="22"/>
        </w:rPr>
        <w:t xml:space="preserve">) and Stuttgarter Philharmoniker (c. Marcus Bosch, </w:t>
      </w:r>
      <w:r>
        <w:rPr>
          <w:rFonts w:ascii="Calibri" w:hAnsi="Calibri" w:cs="Calibri"/>
          <w:i/>
          <w:iCs/>
          <w:color w:val="000000"/>
          <w:sz w:val="22"/>
          <w:szCs w:val="22"/>
        </w:rPr>
        <w:t xml:space="preserve">Beethoven 9 </w:t>
      </w:r>
      <w:r>
        <w:rPr>
          <w:rFonts w:ascii="Calibri" w:hAnsi="Calibri" w:cs="Calibri"/>
          <w:color w:val="000000"/>
          <w:sz w:val="22"/>
          <w:szCs w:val="22"/>
        </w:rPr>
        <w:t>and</w:t>
      </w:r>
      <w:r>
        <w:rPr>
          <w:rFonts w:ascii="Calibri" w:hAnsi="Calibri" w:cs="Calibri"/>
          <w:i/>
          <w:iCs/>
          <w:color w:val="000000"/>
          <w:sz w:val="22"/>
          <w:szCs w:val="22"/>
        </w:rPr>
        <w:t xml:space="preserve"> Strauss Songs</w:t>
      </w:r>
      <w:r>
        <w:rPr>
          <w:rFonts w:ascii="Calibri" w:hAnsi="Calibri" w:cs="Calibri"/>
          <w:color w:val="000000"/>
          <w:sz w:val="22"/>
          <w:szCs w:val="22"/>
        </w:rPr>
        <w:t>).</w:t>
      </w:r>
    </w:p>
    <w:p w14:paraId="4DE8E34E" w14:textId="77777777" w:rsidR="00174180" w:rsidRDefault="00174180" w:rsidP="00174180">
      <w:pPr>
        <w:pStyle w:val="NormalWeb"/>
        <w:spacing w:before="0" w:beforeAutospacing="0" w:after="160" w:afterAutospacing="0"/>
        <w:jc w:val="both"/>
      </w:pPr>
      <w:r>
        <w:rPr>
          <w:rFonts w:ascii="Calibri" w:hAnsi="Calibri" w:cs="Calibri"/>
          <w:color w:val="000000"/>
          <w:sz w:val="22"/>
          <w:szCs w:val="22"/>
        </w:rPr>
        <w:t xml:space="preserve">In the 2017-18 season, Valda debuted as </w:t>
      </w:r>
      <w:r>
        <w:rPr>
          <w:rFonts w:ascii="Calibri" w:hAnsi="Calibri" w:cs="Calibri"/>
          <w:b/>
          <w:bCs/>
          <w:color w:val="000000"/>
          <w:sz w:val="22"/>
          <w:szCs w:val="22"/>
        </w:rPr>
        <w:t>Musetta</w:t>
      </w:r>
      <w:r>
        <w:rPr>
          <w:rFonts w:ascii="Calibri" w:hAnsi="Calibri" w:cs="Calibri"/>
          <w:color w:val="000000"/>
          <w:sz w:val="22"/>
          <w:szCs w:val="22"/>
        </w:rPr>
        <w:t xml:space="preserve"> (</w:t>
      </w:r>
      <w:r>
        <w:rPr>
          <w:rFonts w:ascii="Calibri" w:hAnsi="Calibri" w:cs="Calibri"/>
          <w:i/>
          <w:iCs/>
          <w:color w:val="000000"/>
          <w:sz w:val="22"/>
          <w:szCs w:val="22"/>
        </w:rPr>
        <w:t>La bohème</w:t>
      </w:r>
      <w:r>
        <w:rPr>
          <w:rFonts w:ascii="Calibri" w:hAnsi="Calibri" w:cs="Calibri"/>
          <w:color w:val="000000"/>
          <w:sz w:val="22"/>
          <w:szCs w:val="22"/>
        </w:rPr>
        <w:t xml:space="preserve">), </w:t>
      </w:r>
      <w:r>
        <w:rPr>
          <w:rFonts w:ascii="Calibri" w:hAnsi="Calibri" w:cs="Calibri"/>
          <w:b/>
          <w:bCs/>
          <w:color w:val="000000"/>
          <w:sz w:val="22"/>
          <w:szCs w:val="22"/>
        </w:rPr>
        <w:t>Eliza Doolittle</w:t>
      </w:r>
      <w:r>
        <w:rPr>
          <w:rFonts w:ascii="Calibri" w:hAnsi="Calibri" w:cs="Calibri"/>
          <w:color w:val="000000"/>
          <w:sz w:val="22"/>
          <w:szCs w:val="22"/>
        </w:rPr>
        <w:t xml:space="preserve"> (</w:t>
      </w:r>
      <w:r>
        <w:rPr>
          <w:rFonts w:ascii="Calibri" w:hAnsi="Calibri" w:cs="Calibri"/>
          <w:i/>
          <w:iCs/>
          <w:color w:val="000000"/>
          <w:sz w:val="22"/>
          <w:szCs w:val="22"/>
        </w:rPr>
        <w:t>My Fair Lady</w:t>
      </w:r>
      <w:r>
        <w:rPr>
          <w:rFonts w:ascii="Calibri" w:hAnsi="Calibri" w:cs="Calibri"/>
          <w:color w:val="000000"/>
          <w:sz w:val="22"/>
          <w:szCs w:val="22"/>
        </w:rPr>
        <w:t xml:space="preserve">), </w:t>
      </w:r>
      <w:r>
        <w:rPr>
          <w:rFonts w:ascii="Calibri" w:hAnsi="Calibri" w:cs="Calibri"/>
          <w:b/>
          <w:bCs/>
          <w:color w:val="000000"/>
          <w:sz w:val="22"/>
          <w:szCs w:val="22"/>
        </w:rPr>
        <w:t>Harey</w:t>
      </w:r>
      <w:r>
        <w:rPr>
          <w:rFonts w:ascii="Calibri" w:hAnsi="Calibri" w:cs="Calibri"/>
          <w:color w:val="000000"/>
          <w:sz w:val="22"/>
          <w:szCs w:val="22"/>
        </w:rPr>
        <w:t xml:space="preserve"> (</w:t>
      </w:r>
      <w:r>
        <w:rPr>
          <w:rFonts w:ascii="Calibri" w:hAnsi="Calibri" w:cs="Calibri"/>
          <w:i/>
          <w:iCs/>
          <w:color w:val="000000"/>
          <w:sz w:val="22"/>
          <w:szCs w:val="22"/>
        </w:rPr>
        <w:t>Solaris</w:t>
      </w:r>
      <w:r>
        <w:rPr>
          <w:rFonts w:ascii="Calibri" w:hAnsi="Calibri" w:cs="Calibri"/>
          <w:color w:val="000000"/>
          <w:sz w:val="22"/>
          <w:szCs w:val="22"/>
        </w:rPr>
        <w:t xml:space="preserve"> by Michael Obst) and </w:t>
      </w:r>
      <w:r>
        <w:rPr>
          <w:rFonts w:ascii="Calibri" w:hAnsi="Calibri" w:cs="Calibri"/>
          <w:b/>
          <w:bCs/>
          <w:color w:val="000000"/>
          <w:sz w:val="22"/>
          <w:szCs w:val="22"/>
        </w:rPr>
        <w:t>Fiordiligi</w:t>
      </w:r>
      <w:r>
        <w:rPr>
          <w:rFonts w:ascii="Calibri" w:hAnsi="Calibri" w:cs="Calibri"/>
          <w:color w:val="000000"/>
          <w:sz w:val="22"/>
          <w:szCs w:val="22"/>
        </w:rPr>
        <w:t xml:space="preserve"> (</w:t>
      </w:r>
      <w:r>
        <w:rPr>
          <w:rFonts w:ascii="Calibri" w:hAnsi="Calibri" w:cs="Calibri"/>
          <w:i/>
          <w:iCs/>
          <w:color w:val="000000"/>
          <w:sz w:val="22"/>
          <w:szCs w:val="22"/>
        </w:rPr>
        <w:t>Così fan tutte</w:t>
      </w:r>
      <w:r>
        <w:rPr>
          <w:rFonts w:ascii="Calibri" w:hAnsi="Calibri" w:cs="Calibri"/>
          <w:color w:val="000000"/>
          <w:sz w:val="22"/>
          <w:szCs w:val="22"/>
        </w:rPr>
        <w:t xml:space="preserve">) in new productions and sang </w:t>
      </w:r>
      <w:r>
        <w:rPr>
          <w:rFonts w:ascii="Calibri" w:hAnsi="Calibri" w:cs="Calibri"/>
          <w:b/>
          <w:bCs/>
          <w:color w:val="000000"/>
          <w:sz w:val="22"/>
          <w:szCs w:val="22"/>
        </w:rPr>
        <w:t>First Lady</w:t>
      </w:r>
      <w:r>
        <w:rPr>
          <w:rFonts w:ascii="Calibri" w:hAnsi="Calibri" w:cs="Calibri"/>
          <w:color w:val="000000"/>
          <w:sz w:val="22"/>
          <w:szCs w:val="22"/>
        </w:rPr>
        <w:t xml:space="preserve"> (</w:t>
      </w:r>
      <w:r>
        <w:rPr>
          <w:rFonts w:ascii="Calibri" w:hAnsi="Calibri" w:cs="Calibri"/>
          <w:i/>
          <w:iCs/>
          <w:color w:val="000000"/>
          <w:sz w:val="22"/>
          <w:szCs w:val="22"/>
        </w:rPr>
        <w:t>Die Zauberflöte</w:t>
      </w:r>
      <w:r>
        <w:rPr>
          <w:rFonts w:ascii="Calibri" w:hAnsi="Calibri" w:cs="Calibri"/>
          <w:color w:val="000000"/>
          <w:sz w:val="22"/>
          <w:szCs w:val="22"/>
        </w:rPr>
        <w:t xml:space="preserve">) at the Saarland State Theatre. As a guest, she performed </w:t>
      </w:r>
      <w:r>
        <w:rPr>
          <w:rFonts w:ascii="Calibri" w:hAnsi="Calibri" w:cs="Calibri"/>
          <w:b/>
          <w:bCs/>
          <w:color w:val="000000"/>
          <w:sz w:val="22"/>
          <w:szCs w:val="22"/>
        </w:rPr>
        <w:t>Iole</w:t>
      </w:r>
      <w:r>
        <w:rPr>
          <w:rFonts w:ascii="Calibri" w:hAnsi="Calibri" w:cs="Calibri"/>
          <w:color w:val="000000"/>
          <w:sz w:val="22"/>
          <w:szCs w:val="22"/>
        </w:rPr>
        <w:t xml:space="preserve"> (Handel’s </w:t>
      </w:r>
      <w:r>
        <w:rPr>
          <w:rFonts w:ascii="Calibri" w:hAnsi="Calibri" w:cs="Calibri"/>
          <w:i/>
          <w:iCs/>
          <w:color w:val="000000"/>
          <w:sz w:val="22"/>
          <w:szCs w:val="22"/>
        </w:rPr>
        <w:t>Hercules</w:t>
      </w:r>
      <w:r>
        <w:rPr>
          <w:rFonts w:ascii="Calibri" w:hAnsi="Calibri" w:cs="Calibri"/>
          <w:color w:val="000000"/>
          <w:sz w:val="22"/>
          <w:szCs w:val="22"/>
        </w:rPr>
        <w:t xml:space="preserve">) for the National Theater Mannheim and was the soprano soloist in concerts with Theater Ulm (c. Timo Handschuh), Opernfestspiele Heidenheim (c. Marcus Bosch), </w:t>
      </w:r>
      <w:r>
        <w:rPr>
          <w:color w:val="000000"/>
          <w:sz w:val="22"/>
          <w:szCs w:val="22"/>
        </w:rPr>
        <w:t xml:space="preserve">Münchner </w:t>
      </w:r>
      <w:r>
        <w:rPr>
          <w:rFonts w:ascii="Calibri" w:hAnsi="Calibri" w:cs="Calibri"/>
          <w:color w:val="000000"/>
          <w:sz w:val="22"/>
          <w:szCs w:val="22"/>
        </w:rPr>
        <w:t xml:space="preserve">Symphoniker (c. Kevin John Edusei, </w:t>
      </w:r>
      <w:r>
        <w:rPr>
          <w:rFonts w:ascii="Calibri" w:hAnsi="Calibri" w:cs="Calibri"/>
          <w:i/>
          <w:iCs/>
          <w:color w:val="000000"/>
          <w:sz w:val="22"/>
          <w:szCs w:val="22"/>
        </w:rPr>
        <w:t> Carmina Burana</w:t>
      </w:r>
      <w:r>
        <w:rPr>
          <w:rFonts w:ascii="Calibri" w:hAnsi="Calibri" w:cs="Calibri"/>
          <w:color w:val="000000"/>
          <w:sz w:val="22"/>
          <w:szCs w:val="22"/>
        </w:rPr>
        <w:t xml:space="preserve">), Orchestre Philharmonique du Luxembourg (c. Antonio Grosu, </w:t>
      </w:r>
      <w:r>
        <w:rPr>
          <w:rFonts w:ascii="Calibri" w:hAnsi="Calibri" w:cs="Calibri"/>
          <w:i/>
          <w:iCs/>
          <w:color w:val="000000"/>
          <w:sz w:val="22"/>
          <w:szCs w:val="22"/>
        </w:rPr>
        <w:t>Carmina Burana</w:t>
      </w:r>
      <w:r>
        <w:rPr>
          <w:rFonts w:ascii="Calibri" w:hAnsi="Calibri" w:cs="Calibri"/>
          <w:color w:val="000000"/>
          <w:sz w:val="22"/>
          <w:szCs w:val="22"/>
        </w:rPr>
        <w:t xml:space="preserve">) and Orchestre Philharmonique de Strasbourg (c. Marko Letonja, </w:t>
      </w:r>
      <w:r>
        <w:rPr>
          <w:rFonts w:ascii="Calibri" w:hAnsi="Calibri" w:cs="Calibri"/>
          <w:i/>
          <w:iCs/>
          <w:color w:val="000000"/>
          <w:sz w:val="22"/>
          <w:szCs w:val="22"/>
        </w:rPr>
        <w:t>Beethoven 9</w:t>
      </w:r>
      <w:r>
        <w:rPr>
          <w:rFonts w:ascii="Calibri" w:hAnsi="Calibri" w:cs="Calibri"/>
          <w:color w:val="000000"/>
          <w:sz w:val="22"/>
          <w:szCs w:val="22"/>
        </w:rPr>
        <w:t>).</w:t>
      </w:r>
    </w:p>
    <w:p w14:paraId="7A64FCAD" w14:textId="77777777" w:rsidR="00174180" w:rsidRDefault="00174180" w:rsidP="00174180">
      <w:pPr>
        <w:pStyle w:val="NormalWeb"/>
        <w:spacing w:before="0" w:beforeAutospacing="0" w:after="160" w:afterAutospacing="0"/>
        <w:jc w:val="both"/>
      </w:pPr>
      <w:r>
        <w:rPr>
          <w:rFonts w:ascii="Calibri" w:hAnsi="Calibri" w:cs="Calibri"/>
          <w:color w:val="000000"/>
          <w:sz w:val="22"/>
          <w:szCs w:val="22"/>
        </w:rPr>
        <w:lastRenderedPageBreak/>
        <w:t xml:space="preserve">Valda Wilson’s previous operatic engagements include Handel’s </w:t>
      </w:r>
      <w:r>
        <w:rPr>
          <w:rFonts w:ascii="Calibri" w:hAnsi="Calibri" w:cs="Calibri"/>
          <w:b/>
          <w:bCs/>
          <w:color w:val="000000"/>
          <w:sz w:val="22"/>
          <w:szCs w:val="22"/>
        </w:rPr>
        <w:t>Rodelinda</w:t>
      </w:r>
      <w:r>
        <w:rPr>
          <w:rFonts w:ascii="Calibri" w:hAnsi="Calibri" w:cs="Calibri"/>
          <w:color w:val="000000"/>
          <w:sz w:val="22"/>
          <w:szCs w:val="22"/>
        </w:rPr>
        <w:t xml:space="preserve"> (title role) and </w:t>
      </w:r>
      <w:r>
        <w:rPr>
          <w:rFonts w:ascii="Calibri" w:hAnsi="Calibri" w:cs="Calibri"/>
          <w:b/>
          <w:bCs/>
          <w:color w:val="000000"/>
          <w:sz w:val="22"/>
          <w:szCs w:val="22"/>
        </w:rPr>
        <w:t>Theodora</w:t>
      </w:r>
      <w:r>
        <w:rPr>
          <w:rFonts w:ascii="Calibri" w:hAnsi="Calibri" w:cs="Calibri"/>
          <w:color w:val="000000"/>
          <w:sz w:val="22"/>
          <w:szCs w:val="22"/>
        </w:rPr>
        <w:t xml:space="preserve"> (title role, Pinchgut Opera, Sydney),</w:t>
      </w:r>
      <w:r>
        <w:rPr>
          <w:b/>
          <w:bCs/>
          <w:color w:val="000000"/>
        </w:rPr>
        <w:t xml:space="preserve"> </w:t>
      </w:r>
      <w:r>
        <w:rPr>
          <w:rFonts w:ascii="Calibri" w:hAnsi="Calibri" w:cs="Calibri"/>
          <w:b/>
          <w:bCs/>
          <w:color w:val="000000"/>
          <w:sz w:val="22"/>
          <w:szCs w:val="22"/>
        </w:rPr>
        <w:t>Iole</w:t>
      </w:r>
      <w:r>
        <w:rPr>
          <w:rFonts w:ascii="Calibri" w:hAnsi="Calibri" w:cs="Calibri"/>
          <w:color w:val="000000"/>
          <w:sz w:val="22"/>
          <w:szCs w:val="22"/>
        </w:rPr>
        <w:t xml:space="preserve"> (</w:t>
      </w:r>
      <w:r>
        <w:rPr>
          <w:rFonts w:ascii="Calibri" w:hAnsi="Calibri" w:cs="Calibri"/>
          <w:i/>
          <w:iCs/>
          <w:color w:val="000000"/>
          <w:sz w:val="22"/>
          <w:szCs w:val="22"/>
        </w:rPr>
        <w:t>Hercules</w:t>
      </w:r>
      <w:r>
        <w:rPr>
          <w:rFonts w:ascii="Calibri" w:hAnsi="Calibri" w:cs="Calibri"/>
          <w:color w:val="000000"/>
          <w:sz w:val="22"/>
          <w:szCs w:val="22"/>
        </w:rPr>
        <w:t xml:space="preserve">) and </w:t>
      </w:r>
      <w:r>
        <w:rPr>
          <w:rFonts w:ascii="Calibri" w:hAnsi="Calibri" w:cs="Calibri"/>
          <w:b/>
          <w:bCs/>
          <w:color w:val="000000"/>
          <w:sz w:val="22"/>
          <w:szCs w:val="22"/>
        </w:rPr>
        <w:t>Romilda</w:t>
      </w:r>
      <w:r>
        <w:rPr>
          <w:rFonts w:ascii="Calibri" w:hAnsi="Calibri" w:cs="Calibri"/>
          <w:color w:val="000000"/>
          <w:sz w:val="22"/>
          <w:szCs w:val="22"/>
        </w:rPr>
        <w:t xml:space="preserve"> (</w:t>
      </w:r>
      <w:r>
        <w:rPr>
          <w:rFonts w:ascii="Calibri" w:hAnsi="Calibri" w:cs="Calibri"/>
          <w:i/>
          <w:iCs/>
          <w:color w:val="000000"/>
          <w:sz w:val="22"/>
          <w:szCs w:val="22"/>
        </w:rPr>
        <w:t>Xerxes</w:t>
      </w:r>
      <w:r>
        <w:rPr>
          <w:rFonts w:ascii="Calibri" w:hAnsi="Calibri" w:cs="Calibri"/>
          <w:color w:val="000000"/>
          <w:sz w:val="22"/>
          <w:szCs w:val="22"/>
        </w:rPr>
        <w:t xml:space="preserve">, Oldenburg) ; Hasse’s </w:t>
      </w:r>
      <w:r>
        <w:rPr>
          <w:rFonts w:ascii="Calibri" w:hAnsi="Calibri" w:cs="Calibri"/>
          <w:b/>
          <w:bCs/>
          <w:color w:val="000000"/>
          <w:sz w:val="22"/>
          <w:szCs w:val="22"/>
        </w:rPr>
        <w:t>Laodice</w:t>
      </w:r>
      <w:r>
        <w:rPr>
          <w:rFonts w:ascii="Calibri" w:hAnsi="Calibri" w:cs="Calibri"/>
          <w:color w:val="000000"/>
          <w:sz w:val="22"/>
          <w:szCs w:val="22"/>
        </w:rPr>
        <w:t xml:space="preserve"> (</w:t>
      </w:r>
      <w:r>
        <w:rPr>
          <w:rFonts w:ascii="Calibri" w:hAnsi="Calibri" w:cs="Calibri"/>
          <w:i/>
          <w:iCs/>
          <w:color w:val="000000"/>
          <w:sz w:val="22"/>
          <w:szCs w:val="22"/>
        </w:rPr>
        <w:t>Il Siroe</w:t>
      </w:r>
      <w:r>
        <w:rPr>
          <w:rFonts w:ascii="Calibri" w:hAnsi="Calibri" w:cs="Calibri"/>
          <w:color w:val="000000"/>
          <w:sz w:val="22"/>
          <w:szCs w:val="22"/>
        </w:rPr>
        <w:t xml:space="preserve">, London Handel Festival); Haydn’s </w:t>
      </w:r>
      <w:r>
        <w:rPr>
          <w:rFonts w:ascii="Calibri" w:hAnsi="Calibri" w:cs="Calibri"/>
          <w:b/>
          <w:bCs/>
          <w:color w:val="000000"/>
          <w:sz w:val="22"/>
          <w:szCs w:val="22"/>
        </w:rPr>
        <w:t>Rosina</w:t>
      </w:r>
      <w:r>
        <w:rPr>
          <w:rFonts w:ascii="Calibri" w:hAnsi="Calibri" w:cs="Calibri"/>
          <w:color w:val="000000"/>
          <w:sz w:val="22"/>
          <w:szCs w:val="22"/>
        </w:rPr>
        <w:t xml:space="preserve"> (</w:t>
      </w:r>
      <w:r>
        <w:rPr>
          <w:rFonts w:ascii="Calibri" w:hAnsi="Calibri" w:cs="Calibri"/>
          <w:i/>
          <w:iCs/>
          <w:color w:val="000000"/>
          <w:sz w:val="22"/>
          <w:szCs w:val="22"/>
        </w:rPr>
        <w:t>La vera costanza</w:t>
      </w:r>
      <w:r>
        <w:rPr>
          <w:rFonts w:ascii="Calibri" w:hAnsi="Calibri" w:cs="Calibri"/>
          <w:color w:val="000000"/>
          <w:sz w:val="22"/>
          <w:szCs w:val="22"/>
        </w:rPr>
        <w:t xml:space="preserve">, Sydney); Mozart’s </w:t>
      </w:r>
      <w:r>
        <w:rPr>
          <w:rFonts w:ascii="Calibri" w:hAnsi="Calibri" w:cs="Calibri"/>
          <w:b/>
          <w:bCs/>
          <w:color w:val="000000"/>
          <w:sz w:val="22"/>
          <w:szCs w:val="22"/>
        </w:rPr>
        <w:t>Pamina</w:t>
      </w:r>
      <w:r>
        <w:rPr>
          <w:rFonts w:ascii="Calibri" w:hAnsi="Calibri" w:cs="Calibri"/>
          <w:color w:val="000000"/>
          <w:sz w:val="22"/>
          <w:szCs w:val="22"/>
        </w:rPr>
        <w:t xml:space="preserve"> (</w:t>
      </w:r>
      <w:r>
        <w:rPr>
          <w:rFonts w:ascii="Calibri" w:hAnsi="Calibri" w:cs="Calibri"/>
          <w:i/>
          <w:iCs/>
          <w:color w:val="000000"/>
          <w:sz w:val="22"/>
          <w:szCs w:val="22"/>
        </w:rPr>
        <w:t>Die Zauberflöte</w:t>
      </w:r>
      <w:r>
        <w:rPr>
          <w:rFonts w:ascii="Calibri" w:hAnsi="Calibri" w:cs="Calibri"/>
          <w:color w:val="000000"/>
          <w:sz w:val="22"/>
          <w:szCs w:val="22"/>
        </w:rPr>
        <w:t xml:space="preserve">, Dresden Semperoper, Salzburg Festival, Oper Klosterneuburg), </w:t>
      </w:r>
      <w:r>
        <w:rPr>
          <w:rFonts w:ascii="Calibri" w:hAnsi="Calibri" w:cs="Calibri"/>
          <w:b/>
          <w:bCs/>
          <w:color w:val="000000"/>
          <w:sz w:val="22"/>
          <w:szCs w:val="22"/>
        </w:rPr>
        <w:t>Donna Anna</w:t>
      </w:r>
      <w:r>
        <w:rPr>
          <w:rFonts w:ascii="Calibri" w:hAnsi="Calibri" w:cs="Calibri"/>
          <w:color w:val="000000"/>
          <w:sz w:val="22"/>
          <w:szCs w:val="22"/>
        </w:rPr>
        <w:t xml:space="preserve"> (</w:t>
      </w:r>
      <w:r>
        <w:rPr>
          <w:rFonts w:ascii="Calibri" w:hAnsi="Calibri" w:cs="Calibri"/>
          <w:i/>
          <w:iCs/>
          <w:color w:val="000000"/>
          <w:sz w:val="22"/>
          <w:szCs w:val="22"/>
        </w:rPr>
        <w:t>Don Giovanni</w:t>
      </w:r>
      <w:r>
        <w:rPr>
          <w:rFonts w:ascii="Calibri" w:hAnsi="Calibri" w:cs="Calibri"/>
          <w:color w:val="000000"/>
          <w:sz w:val="22"/>
          <w:szCs w:val="22"/>
        </w:rPr>
        <w:t xml:space="preserve">, Bamberg), </w:t>
      </w:r>
      <w:r>
        <w:rPr>
          <w:rFonts w:ascii="Calibri" w:hAnsi="Calibri" w:cs="Calibri"/>
          <w:b/>
          <w:bCs/>
          <w:color w:val="000000"/>
          <w:sz w:val="22"/>
          <w:szCs w:val="22"/>
        </w:rPr>
        <w:t>Fiordiligi</w:t>
      </w:r>
      <w:r>
        <w:rPr>
          <w:rFonts w:ascii="Calibri" w:hAnsi="Calibri" w:cs="Calibri"/>
          <w:color w:val="000000"/>
          <w:sz w:val="22"/>
          <w:szCs w:val="22"/>
        </w:rPr>
        <w:t xml:space="preserve"> (</w:t>
      </w:r>
      <w:r>
        <w:rPr>
          <w:rFonts w:ascii="Calibri" w:hAnsi="Calibri" w:cs="Calibri"/>
          <w:i/>
          <w:iCs/>
          <w:color w:val="000000"/>
          <w:sz w:val="22"/>
          <w:szCs w:val="22"/>
        </w:rPr>
        <w:t>Così fan tutte</w:t>
      </w:r>
      <w:r>
        <w:rPr>
          <w:rFonts w:ascii="Calibri" w:hAnsi="Calibri" w:cs="Calibri"/>
          <w:color w:val="000000"/>
          <w:sz w:val="22"/>
          <w:szCs w:val="22"/>
        </w:rPr>
        <w:t xml:space="preserve">, Verbier Festival), </w:t>
      </w:r>
      <w:r>
        <w:rPr>
          <w:rFonts w:ascii="Calibri" w:hAnsi="Calibri" w:cs="Calibri"/>
          <w:b/>
          <w:bCs/>
          <w:color w:val="000000"/>
          <w:sz w:val="22"/>
          <w:szCs w:val="22"/>
        </w:rPr>
        <w:t>Contessa d’Almaviva (</w:t>
      </w:r>
      <w:r>
        <w:rPr>
          <w:rFonts w:ascii="Calibri" w:hAnsi="Calibri" w:cs="Calibri"/>
          <w:i/>
          <w:iCs/>
          <w:color w:val="000000"/>
          <w:sz w:val="22"/>
          <w:szCs w:val="22"/>
        </w:rPr>
        <w:t>Le nozze di Figaro</w:t>
      </w:r>
      <w:r>
        <w:rPr>
          <w:rFonts w:ascii="Calibri" w:hAnsi="Calibri" w:cs="Calibri"/>
          <w:color w:val="000000"/>
          <w:sz w:val="22"/>
          <w:szCs w:val="22"/>
        </w:rPr>
        <w:t xml:space="preserve">, Oldenburg); Donizetti’s </w:t>
      </w:r>
      <w:r>
        <w:rPr>
          <w:rFonts w:ascii="Calibri" w:hAnsi="Calibri" w:cs="Calibri"/>
          <w:b/>
          <w:bCs/>
          <w:color w:val="000000"/>
          <w:sz w:val="22"/>
          <w:szCs w:val="22"/>
        </w:rPr>
        <w:t>Adina</w:t>
      </w:r>
      <w:r>
        <w:rPr>
          <w:rFonts w:ascii="Calibri" w:hAnsi="Calibri" w:cs="Calibri"/>
          <w:color w:val="000000"/>
          <w:sz w:val="22"/>
          <w:szCs w:val="22"/>
        </w:rPr>
        <w:t xml:space="preserve"> (</w:t>
      </w:r>
      <w:r>
        <w:rPr>
          <w:rFonts w:ascii="Calibri" w:hAnsi="Calibri" w:cs="Calibri"/>
          <w:i/>
          <w:iCs/>
          <w:color w:val="000000"/>
          <w:sz w:val="22"/>
          <w:szCs w:val="22"/>
        </w:rPr>
        <w:t>L’elisir d’amore</w:t>
      </w:r>
      <w:r>
        <w:rPr>
          <w:rFonts w:ascii="Calibri" w:hAnsi="Calibri" w:cs="Calibri"/>
          <w:color w:val="000000"/>
          <w:sz w:val="22"/>
          <w:szCs w:val="22"/>
        </w:rPr>
        <w:t xml:space="preserve">, London); Rossini’s </w:t>
      </w:r>
      <w:r>
        <w:rPr>
          <w:rFonts w:ascii="Calibri" w:hAnsi="Calibri" w:cs="Calibri"/>
          <w:b/>
          <w:bCs/>
          <w:color w:val="000000"/>
          <w:sz w:val="22"/>
          <w:szCs w:val="22"/>
        </w:rPr>
        <w:t>Rosina</w:t>
      </w:r>
      <w:r>
        <w:rPr>
          <w:rFonts w:ascii="Calibri" w:hAnsi="Calibri" w:cs="Calibri"/>
          <w:color w:val="000000"/>
          <w:sz w:val="22"/>
          <w:szCs w:val="22"/>
        </w:rPr>
        <w:t xml:space="preserve"> (</w:t>
      </w:r>
      <w:r>
        <w:rPr>
          <w:rFonts w:ascii="Calibri" w:hAnsi="Calibri" w:cs="Calibri"/>
          <w:i/>
          <w:iCs/>
          <w:color w:val="000000"/>
          <w:sz w:val="22"/>
          <w:szCs w:val="22"/>
        </w:rPr>
        <w:t>Il barbiere di Siviglia</w:t>
      </w:r>
      <w:r>
        <w:rPr>
          <w:rFonts w:ascii="Calibri" w:hAnsi="Calibri" w:cs="Calibri"/>
          <w:color w:val="000000"/>
          <w:sz w:val="22"/>
          <w:szCs w:val="22"/>
        </w:rPr>
        <w:t xml:space="preserve">, Verbier Festival); Boildieu’s </w:t>
      </w:r>
      <w:r>
        <w:rPr>
          <w:rFonts w:ascii="Calibri" w:hAnsi="Calibri" w:cs="Calibri"/>
          <w:b/>
          <w:bCs/>
          <w:color w:val="000000"/>
          <w:sz w:val="22"/>
          <w:szCs w:val="22"/>
        </w:rPr>
        <w:t>Anna</w:t>
      </w:r>
      <w:r>
        <w:rPr>
          <w:rFonts w:ascii="Calibri" w:hAnsi="Calibri" w:cs="Calibri"/>
          <w:color w:val="000000"/>
          <w:sz w:val="22"/>
          <w:szCs w:val="22"/>
        </w:rPr>
        <w:t xml:space="preserve"> (</w:t>
      </w:r>
      <w:r>
        <w:rPr>
          <w:rFonts w:ascii="Calibri" w:hAnsi="Calibri" w:cs="Calibri"/>
          <w:i/>
          <w:iCs/>
          <w:color w:val="000000"/>
          <w:sz w:val="22"/>
          <w:szCs w:val="22"/>
        </w:rPr>
        <w:t>La dame blanche</w:t>
      </w:r>
      <w:r>
        <w:rPr>
          <w:rFonts w:ascii="Calibri" w:hAnsi="Calibri" w:cs="Calibri"/>
          <w:color w:val="000000"/>
          <w:sz w:val="22"/>
          <w:szCs w:val="22"/>
        </w:rPr>
        <w:t xml:space="preserve">, Oldenburg); Verdi’s </w:t>
      </w:r>
      <w:r>
        <w:rPr>
          <w:rFonts w:ascii="Calibri" w:hAnsi="Calibri" w:cs="Calibri"/>
          <w:b/>
          <w:bCs/>
          <w:color w:val="000000"/>
          <w:sz w:val="22"/>
          <w:szCs w:val="22"/>
        </w:rPr>
        <w:t>Alice Ford</w:t>
      </w:r>
      <w:r>
        <w:rPr>
          <w:rFonts w:ascii="Calibri" w:hAnsi="Calibri" w:cs="Calibri"/>
          <w:color w:val="000000"/>
          <w:sz w:val="22"/>
          <w:szCs w:val="22"/>
        </w:rPr>
        <w:t xml:space="preserve"> (</w:t>
      </w:r>
      <w:r>
        <w:rPr>
          <w:rFonts w:ascii="Calibri" w:hAnsi="Calibri" w:cs="Calibri"/>
          <w:i/>
          <w:iCs/>
          <w:color w:val="000000"/>
          <w:sz w:val="22"/>
          <w:szCs w:val="22"/>
        </w:rPr>
        <w:t>Falstaff</w:t>
      </w:r>
      <w:r>
        <w:rPr>
          <w:rFonts w:ascii="Calibri" w:hAnsi="Calibri" w:cs="Calibri"/>
          <w:color w:val="000000"/>
          <w:sz w:val="22"/>
          <w:szCs w:val="22"/>
        </w:rPr>
        <w:t xml:space="preserve">, Oldenburg), </w:t>
      </w:r>
      <w:r>
        <w:rPr>
          <w:rFonts w:ascii="Calibri" w:hAnsi="Calibri" w:cs="Calibri"/>
          <w:b/>
          <w:bCs/>
          <w:color w:val="000000"/>
          <w:sz w:val="22"/>
          <w:szCs w:val="22"/>
        </w:rPr>
        <w:t>Inez</w:t>
      </w:r>
      <w:r>
        <w:rPr>
          <w:rFonts w:ascii="Calibri" w:hAnsi="Calibri" w:cs="Calibri"/>
          <w:color w:val="000000"/>
          <w:sz w:val="22"/>
          <w:szCs w:val="22"/>
        </w:rPr>
        <w:t xml:space="preserve"> (</w:t>
      </w:r>
      <w:r>
        <w:rPr>
          <w:rFonts w:ascii="Calibri" w:hAnsi="Calibri" w:cs="Calibri"/>
          <w:i/>
          <w:iCs/>
          <w:color w:val="000000"/>
          <w:sz w:val="22"/>
          <w:szCs w:val="22"/>
        </w:rPr>
        <w:t>Il Trovatore</w:t>
      </w:r>
      <w:r>
        <w:rPr>
          <w:rFonts w:ascii="Calibri" w:hAnsi="Calibri" w:cs="Calibri"/>
          <w:color w:val="000000"/>
          <w:sz w:val="22"/>
          <w:szCs w:val="22"/>
        </w:rPr>
        <w:t xml:space="preserve">, Semperoper Dresden); Dvorak’s </w:t>
      </w:r>
      <w:r>
        <w:rPr>
          <w:rFonts w:ascii="Calibri" w:hAnsi="Calibri" w:cs="Calibri"/>
          <w:b/>
          <w:bCs/>
          <w:color w:val="000000"/>
          <w:sz w:val="22"/>
          <w:szCs w:val="22"/>
        </w:rPr>
        <w:t>First Woodsprite</w:t>
      </w:r>
      <w:r>
        <w:rPr>
          <w:rFonts w:ascii="Calibri" w:hAnsi="Calibri" w:cs="Calibri"/>
          <w:color w:val="000000"/>
          <w:sz w:val="22"/>
          <w:szCs w:val="22"/>
        </w:rPr>
        <w:t xml:space="preserve"> (</w:t>
      </w:r>
      <w:r>
        <w:rPr>
          <w:rFonts w:ascii="Calibri" w:hAnsi="Calibri" w:cs="Calibri"/>
          <w:i/>
          <w:iCs/>
          <w:color w:val="000000"/>
          <w:sz w:val="22"/>
          <w:szCs w:val="22"/>
        </w:rPr>
        <w:t>Rusalka</w:t>
      </w:r>
      <w:r>
        <w:rPr>
          <w:rFonts w:ascii="Calibri" w:hAnsi="Calibri" w:cs="Calibri"/>
          <w:color w:val="000000"/>
          <w:sz w:val="22"/>
          <w:szCs w:val="22"/>
        </w:rPr>
        <w:t xml:space="preserve">, Teatro di San Carlo, Naples); Lehár’s </w:t>
      </w:r>
      <w:r>
        <w:rPr>
          <w:rFonts w:ascii="Calibri" w:hAnsi="Calibri" w:cs="Calibri"/>
          <w:b/>
          <w:bCs/>
          <w:color w:val="000000"/>
          <w:sz w:val="22"/>
          <w:szCs w:val="22"/>
        </w:rPr>
        <w:t>Hanna Glawari</w:t>
      </w:r>
      <w:r>
        <w:rPr>
          <w:rFonts w:ascii="Calibri" w:hAnsi="Calibri" w:cs="Calibri"/>
          <w:color w:val="000000"/>
          <w:sz w:val="22"/>
          <w:szCs w:val="22"/>
        </w:rPr>
        <w:t xml:space="preserve"> (</w:t>
      </w:r>
      <w:r>
        <w:rPr>
          <w:rFonts w:ascii="Calibri" w:hAnsi="Calibri" w:cs="Calibri"/>
          <w:i/>
          <w:iCs/>
          <w:color w:val="000000"/>
          <w:sz w:val="22"/>
          <w:szCs w:val="22"/>
        </w:rPr>
        <w:t>Die lustige Witwe</w:t>
      </w:r>
      <w:r>
        <w:rPr>
          <w:rFonts w:ascii="Calibri" w:hAnsi="Calibri" w:cs="Calibri"/>
          <w:color w:val="000000"/>
          <w:sz w:val="22"/>
          <w:szCs w:val="22"/>
        </w:rPr>
        <w:t xml:space="preserve">, Oldenburg); Britten’s </w:t>
      </w:r>
      <w:r>
        <w:rPr>
          <w:rFonts w:ascii="Calibri" w:hAnsi="Calibri" w:cs="Calibri"/>
          <w:b/>
          <w:bCs/>
          <w:color w:val="000000"/>
          <w:sz w:val="22"/>
          <w:szCs w:val="22"/>
        </w:rPr>
        <w:t>Helena</w:t>
      </w:r>
      <w:r>
        <w:rPr>
          <w:rFonts w:ascii="Calibri" w:hAnsi="Calibri" w:cs="Calibri"/>
          <w:color w:val="000000"/>
          <w:sz w:val="22"/>
          <w:szCs w:val="22"/>
        </w:rPr>
        <w:t xml:space="preserve"> (</w:t>
      </w:r>
      <w:r>
        <w:rPr>
          <w:rFonts w:ascii="Calibri" w:hAnsi="Calibri" w:cs="Calibri"/>
          <w:i/>
          <w:iCs/>
          <w:color w:val="000000"/>
          <w:sz w:val="22"/>
          <w:szCs w:val="22"/>
        </w:rPr>
        <w:t>Midsummer Night’s Dream</w:t>
      </w:r>
      <w:r>
        <w:rPr>
          <w:rFonts w:ascii="Calibri" w:hAnsi="Calibri" w:cs="Calibri"/>
          <w:color w:val="000000"/>
          <w:sz w:val="22"/>
          <w:szCs w:val="22"/>
        </w:rPr>
        <w:t xml:space="preserve">, Oldenburg), </w:t>
      </w:r>
      <w:r>
        <w:rPr>
          <w:rFonts w:ascii="Calibri" w:hAnsi="Calibri" w:cs="Calibri"/>
          <w:b/>
          <w:bCs/>
          <w:color w:val="000000"/>
          <w:sz w:val="22"/>
          <w:szCs w:val="22"/>
        </w:rPr>
        <w:t>Rowan</w:t>
      </w:r>
      <w:r>
        <w:rPr>
          <w:rFonts w:ascii="Calibri" w:hAnsi="Calibri" w:cs="Calibri"/>
          <w:color w:val="000000"/>
          <w:sz w:val="22"/>
          <w:szCs w:val="22"/>
        </w:rPr>
        <w:t xml:space="preserve"> (</w:t>
      </w:r>
      <w:r>
        <w:rPr>
          <w:rFonts w:ascii="Calibri" w:hAnsi="Calibri" w:cs="Calibri"/>
          <w:i/>
          <w:iCs/>
          <w:color w:val="000000"/>
          <w:sz w:val="22"/>
          <w:szCs w:val="22"/>
        </w:rPr>
        <w:t>The Little Sweep</w:t>
      </w:r>
      <w:r>
        <w:rPr>
          <w:rFonts w:ascii="Calibri" w:hAnsi="Calibri" w:cs="Calibri"/>
          <w:color w:val="000000"/>
          <w:sz w:val="22"/>
          <w:szCs w:val="22"/>
        </w:rPr>
        <w:t xml:space="preserve">, Australian Chamber Music Festival); Hartmann’s </w:t>
      </w:r>
      <w:r>
        <w:rPr>
          <w:rFonts w:ascii="Calibri" w:hAnsi="Calibri" w:cs="Calibri"/>
          <w:b/>
          <w:bCs/>
          <w:color w:val="000000"/>
          <w:sz w:val="22"/>
          <w:szCs w:val="22"/>
        </w:rPr>
        <w:t>Simplicius Simplicissimus</w:t>
      </w:r>
      <w:r>
        <w:rPr>
          <w:rFonts w:ascii="Calibri" w:hAnsi="Calibri" w:cs="Calibri"/>
          <w:color w:val="000000"/>
          <w:sz w:val="22"/>
          <w:szCs w:val="22"/>
        </w:rPr>
        <w:t xml:space="preserve"> (title role, Semperoper); Glass’s </w:t>
      </w:r>
      <w:r>
        <w:rPr>
          <w:rFonts w:ascii="Calibri" w:hAnsi="Calibri" w:cs="Calibri"/>
          <w:b/>
          <w:bCs/>
          <w:color w:val="000000"/>
          <w:sz w:val="22"/>
          <w:szCs w:val="22"/>
        </w:rPr>
        <w:t xml:space="preserve">Mrs Naidoo </w:t>
      </w:r>
      <w:r>
        <w:rPr>
          <w:rFonts w:ascii="Calibri" w:hAnsi="Calibri" w:cs="Calibri"/>
          <w:color w:val="000000"/>
          <w:sz w:val="22"/>
          <w:szCs w:val="22"/>
        </w:rPr>
        <w:t>(</w:t>
      </w:r>
      <w:r>
        <w:rPr>
          <w:rFonts w:ascii="Calibri" w:hAnsi="Calibri" w:cs="Calibri"/>
          <w:i/>
          <w:iCs/>
          <w:color w:val="000000"/>
          <w:sz w:val="22"/>
          <w:szCs w:val="22"/>
        </w:rPr>
        <w:t>Satyagraha</w:t>
      </w:r>
      <w:r>
        <w:rPr>
          <w:rFonts w:ascii="Calibri" w:hAnsi="Calibri" w:cs="Calibri"/>
          <w:color w:val="000000"/>
          <w:sz w:val="22"/>
          <w:szCs w:val="22"/>
        </w:rPr>
        <w:t xml:space="preserve">, Oldenburg); Srnka’s </w:t>
      </w:r>
      <w:r>
        <w:rPr>
          <w:rFonts w:ascii="Calibri" w:hAnsi="Calibri" w:cs="Calibri"/>
          <w:b/>
          <w:bCs/>
          <w:color w:val="000000"/>
          <w:sz w:val="22"/>
          <w:szCs w:val="22"/>
        </w:rPr>
        <w:t>Jakub Flügelbunt</w:t>
      </w:r>
      <w:r>
        <w:rPr>
          <w:rFonts w:ascii="Calibri" w:hAnsi="Calibri" w:cs="Calibri"/>
          <w:color w:val="000000"/>
          <w:sz w:val="22"/>
          <w:szCs w:val="22"/>
        </w:rPr>
        <w:t xml:space="preserve"> (female lead in world premiere, Semperoper Dresden).</w:t>
      </w:r>
    </w:p>
    <w:p w14:paraId="0F3E74C8" w14:textId="77777777" w:rsidR="00174180" w:rsidRDefault="00174180" w:rsidP="00174180">
      <w:pPr>
        <w:pStyle w:val="NormalWeb"/>
        <w:spacing w:before="0" w:beforeAutospacing="0" w:after="160" w:afterAutospacing="0"/>
        <w:jc w:val="both"/>
      </w:pPr>
      <w:r>
        <w:rPr>
          <w:rFonts w:ascii="Calibri" w:hAnsi="Calibri" w:cs="Calibri"/>
          <w:color w:val="000000"/>
          <w:sz w:val="22"/>
          <w:szCs w:val="22"/>
        </w:rPr>
        <w:t xml:space="preserve">Other notable concert engagements include performances with the Royal Flemish Philharmonic and a European tour with the Orchestre des Champs Elysées both under Philippe Herreweghe, Beethoven’s </w:t>
      </w:r>
      <w:r>
        <w:rPr>
          <w:rFonts w:ascii="Calibri" w:hAnsi="Calibri" w:cs="Calibri"/>
          <w:i/>
          <w:iCs/>
          <w:color w:val="000000"/>
          <w:sz w:val="22"/>
          <w:szCs w:val="22"/>
        </w:rPr>
        <w:t>Fantasy Op.80</w:t>
      </w:r>
      <w:r>
        <w:rPr>
          <w:rFonts w:ascii="Calibri" w:hAnsi="Calibri" w:cs="Calibri"/>
          <w:color w:val="000000"/>
          <w:sz w:val="22"/>
          <w:szCs w:val="22"/>
        </w:rPr>
        <w:t xml:space="preserve"> under Charles Dutoit at the Verbier Festival, </w:t>
      </w:r>
      <w:r>
        <w:rPr>
          <w:rFonts w:ascii="Calibri" w:hAnsi="Calibri" w:cs="Calibri"/>
          <w:i/>
          <w:iCs/>
          <w:color w:val="000000"/>
          <w:sz w:val="22"/>
          <w:szCs w:val="22"/>
        </w:rPr>
        <w:t>Carmina Burana</w:t>
      </w:r>
      <w:r>
        <w:rPr>
          <w:rFonts w:ascii="Calibri" w:hAnsi="Calibri" w:cs="Calibri"/>
          <w:color w:val="000000"/>
          <w:sz w:val="22"/>
          <w:szCs w:val="22"/>
        </w:rPr>
        <w:t xml:space="preserve"> at Salzburg’s Grosses Festspielhaus, Mendelssohn’s </w:t>
      </w:r>
      <w:r>
        <w:rPr>
          <w:rFonts w:ascii="Calibri" w:hAnsi="Calibri" w:cs="Calibri"/>
          <w:i/>
          <w:iCs/>
          <w:color w:val="000000"/>
          <w:sz w:val="22"/>
          <w:szCs w:val="22"/>
        </w:rPr>
        <w:t>A Midsummer Night’s Dream</w:t>
      </w:r>
      <w:r>
        <w:rPr>
          <w:rFonts w:ascii="Calibri" w:hAnsi="Calibri" w:cs="Calibri"/>
          <w:color w:val="000000"/>
          <w:sz w:val="22"/>
          <w:szCs w:val="22"/>
        </w:rPr>
        <w:t xml:space="preserve"> and Mozart concert arias with the Hallé Orchestra under Markus Stenz, and </w:t>
      </w:r>
      <w:r>
        <w:rPr>
          <w:rFonts w:ascii="Calibri" w:hAnsi="Calibri" w:cs="Calibri"/>
          <w:i/>
          <w:iCs/>
          <w:color w:val="000000"/>
          <w:sz w:val="22"/>
          <w:szCs w:val="22"/>
        </w:rPr>
        <w:t>Bachianas Brasileiras No.5</w:t>
      </w:r>
      <w:r>
        <w:rPr>
          <w:rFonts w:ascii="Calibri" w:hAnsi="Calibri" w:cs="Calibri"/>
          <w:color w:val="000000"/>
          <w:sz w:val="22"/>
          <w:szCs w:val="22"/>
        </w:rPr>
        <w:t xml:space="preserve"> with the London Cello Orchestra touring Switzerland and South Korea.</w:t>
      </w:r>
    </w:p>
    <w:p w14:paraId="6A12E0EA" w14:textId="77777777" w:rsidR="00174180" w:rsidRDefault="00174180" w:rsidP="00174180">
      <w:pPr>
        <w:pStyle w:val="NormalWeb"/>
        <w:spacing w:before="0" w:beforeAutospacing="0" w:after="160" w:afterAutospacing="0"/>
        <w:jc w:val="both"/>
      </w:pPr>
      <w:r>
        <w:rPr>
          <w:rFonts w:ascii="Calibri" w:hAnsi="Calibri" w:cs="Calibri"/>
          <w:color w:val="000000"/>
          <w:sz w:val="22"/>
          <w:szCs w:val="22"/>
        </w:rPr>
        <w:t xml:space="preserve">Valda Wilson is a sought-after chamber music collaborator. Her performances include appearances on multiple occasions as part of the Dresden Philharmonic’s chamber music series with programmes of Fauré , Schubert  and composer-in residence, Brett Dean.  Other chamber music collaborations have been with the renowned Auryn Quartet featuring Haydn and Boccherini for the Musiktage Mondsee Festival in Austria, and performing the Reimann arrangements of Schumann </w:t>
      </w:r>
      <w:r>
        <w:rPr>
          <w:rFonts w:ascii="Calibri" w:hAnsi="Calibri" w:cs="Calibri"/>
          <w:i/>
          <w:iCs/>
          <w:color w:val="000000"/>
          <w:sz w:val="22"/>
          <w:szCs w:val="22"/>
        </w:rPr>
        <w:t>Opus 107</w:t>
      </w:r>
      <w:r>
        <w:rPr>
          <w:rFonts w:ascii="Calibri" w:hAnsi="Calibri" w:cs="Calibri"/>
          <w:color w:val="000000"/>
          <w:sz w:val="22"/>
          <w:szCs w:val="22"/>
        </w:rPr>
        <w:t xml:space="preserve"> and Mendelssohn …</w:t>
      </w:r>
      <w:r>
        <w:rPr>
          <w:rFonts w:ascii="Calibri" w:hAnsi="Calibri" w:cs="Calibri"/>
          <w:i/>
          <w:iCs/>
          <w:color w:val="000000"/>
          <w:sz w:val="22"/>
          <w:szCs w:val="22"/>
        </w:rPr>
        <w:t xml:space="preserve">oder soll es Tod bedeuten? </w:t>
      </w:r>
      <w:r>
        <w:rPr>
          <w:rFonts w:ascii="Calibri" w:hAnsi="Calibri" w:cs="Calibri"/>
          <w:color w:val="000000"/>
          <w:sz w:val="22"/>
          <w:szCs w:val="22"/>
        </w:rPr>
        <w:t>at the Romanischer Sommer Festival in Köln; multiple appearances as the featured soprano with various international ensembles such as the Orava Quartet, the Goldner Quartet and Ensemble Liaison for the Australian Festival of Chamber Music; recitals with Freies Ensemble Dresden and Ensemble Mediterrain in Berlin; and as the soprano soloist for various Sächsische Staatskapelle Kammerabend recitals in Dresden.</w:t>
      </w:r>
    </w:p>
    <w:p w14:paraId="714B5D0D" w14:textId="77777777" w:rsidR="00174180" w:rsidRDefault="00174180" w:rsidP="00174180">
      <w:pPr>
        <w:pStyle w:val="NormalWeb"/>
        <w:spacing w:before="0" w:beforeAutospacing="0" w:after="160" w:afterAutospacing="0"/>
        <w:jc w:val="both"/>
      </w:pPr>
      <w:r>
        <w:rPr>
          <w:rFonts w:ascii="Calibri" w:hAnsi="Calibri" w:cs="Calibri"/>
          <w:color w:val="000000"/>
          <w:sz w:val="22"/>
          <w:szCs w:val="22"/>
        </w:rPr>
        <w:t>Valda Wilson initially trained at the Sydney Conservatorium of Music before winning Opera Foundation Australia’s scholarship to the National Opera Studio London. She was then invited to join the Junges Ensemble at the venerable Dresden Semperoper for two years and subsequently returned regularly as a guest artist. Valda was a member of the Young Artist Programs at the Salzburg and Verbier Festivals. During the 2014-15 and 2015-16 seasons, Valda was a fulltime soloist in the ensemble at the Oldenburg State Theatre where she won the audience prize Publikumspreis der Volksbühne Oldenburg which is awarded only once every four years. Since 2017 Valda has been a fulltime soloist in the ensemble at the Saarland State Theatre where she recently received the 2018-19 Sponsors Club Prize.</w:t>
      </w:r>
    </w:p>
    <w:p w14:paraId="733DB913" w14:textId="77777777" w:rsidR="00174180" w:rsidRDefault="00174180" w:rsidP="00174180">
      <w:pPr>
        <w:pStyle w:val="NormalWeb"/>
        <w:spacing w:before="0" w:beforeAutospacing="0" w:after="160" w:afterAutospacing="0"/>
        <w:jc w:val="both"/>
      </w:pPr>
      <w:r>
        <w:rPr>
          <w:rFonts w:ascii="Calibri" w:hAnsi="Calibri" w:cs="Calibri"/>
          <w:color w:val="000000"/>
          <w:sz w:val="22"/>
          <w:szCs w:val="22"/>
        </w:rPr>
        <w:t>Valda’s extensive discography includes:</w:t>
      </w:r>
      <w:r>
        <w:rPr>
          <w:color w:val="000000"/>
          <w:sz w:val="22"/>
          <w:szCs w:val="22"/>
        </w:rPr>
        <w:t xml:space="preserve"> Paul Hindemith’s ‘Three Songs’ with the Deutsche Staatsphilharmonie Rheinland-Pfalz and Karl-Heinz Steffens,</w:t>
      </w:r>
      <w:r>
        <w:rPr>
          <w:rFonts w:ascii="Calibri" w:hAnsi="Calibri" w:cs="Calibri"/>
          <w:color w:val="000000"/>
          <w:sz w:val="22"/>
          <w:szCs w:val="22"/>
        </w:rPr>
        <w:t xml:space="preserve"> Franz Schreker’s orchestral songs ‘On Eternal Life’ with the Deutsche Staatsphilharmonie Rheinland-Pfalz and Christopher Ward (Capriccio Records Vienna); </w:t>
      </w:r>
      <w:r>
        <w:rPr>
          <w:color w:val="000000"/>
          <w:sz w:val="22"/>
          <w:szCs w:val="22"/>
        </w:rPr>
        <w:t xml:space="preserve">the </w:t>
      </w:r>
      <w:r>
        <w:rPr>
          <w:rFonts w:ascii="Calibri" w:hAnsi="Calibri" w:cs="Calibri"/>
          <w:color w:val="000000"/>
          <w:sz w:val="22"/>
          <w:szCs w:val="22"/>
        </w:rPr>
        <w:t xml:space="preserve">title role in Handel’s </w:t>
      </w:r>
      <w:r>
        <w:rPr>
          <w:rFonts w:ascii="Calibri" w:hAnsi="Calibri" w:cs="Calibri"/>
          <w:b/>
          <w:bCs/>
          <w:color w:val="000000"/>
          <w:sz w:val="22"/>
          <w:szCs w:val="22"/>
        </w:rPr>
        <w:t>Theodora</w:t>
      </w:r>
      <w:r>
        <w:rPr>
          <w:rFonts w:ascii="Calibri" w:hAnsi="Calibri" w:cs="Calibri"/>
          <w:color w:val="000000"/>
          <w:sz w:val="22"/>
          <w:szCs w:val="22"/>
        </w:rPr>
        <w:t xml:space="preserve"> recorded live at Pinchgut Opera’s acclaimed 2016 Sydney production conducted by Erin Helyard; Verdi’s </w:t>
      </w:r>
      <w:r>
        <w:rPr>
          <w:rFonts w:ascii="Calibri" w:hAnsi="Calibri" w:cs="Calibri"/>
          <w:i/>
          <w:iCs/>
          <w:color w:val="000000"/>
          <w:sz w:val="22"/>
          <w:szCs w:val="22"/>
        </w:rPr>
        <w:t>Un Giorno di Regno</w:t>
      </w:r>
      <w:r>
        <w:rPr>
          <w:rFonts w:ascii="Calibri" w:hAnsi="Calibri" w:cs="Calibri"/>
          <w:color w:val="000000"/>
          <w:sz w:val="22"/>
          <w:szCs w:val="22"/>
        </w:rPr>
        <w:t xml:space="preserve">  as Giulietta for Opernfestspiele Heidenheim with Marcus Bosch (Coviello Classics); </w:t>
      </w:r>
      <w:r>
        <w:rPr>
          <w:rFonts w:ascii="Calibri" w:hAnsi="Calibri" w:cs="Calibri"/>
          <w:b/>
          <w:bCs/>
          <w:color w:val="000000"/>
          <w:sz w:val="22"/>
          <w:szCs w:val="22"/>
        </w:rPr>
        <w:t>Rodelinda</w:t>
      </w:r>
      <w:r>
        <w:rPr>
          <w:rFonts w:ascii="Calibri" w:hAnsi="Calibri" w:cs="Calibri"/>
          <w:color w:val="000000"/>
          <w:sz w:val="22"/>
          <w:szCs w:val="22"/>
        </w:rPr>
        <w:t xml:space="preserve"> on ABC Classics CD recording of </w:t>
      </w:r>
      <w:r>
        <w:rPr>
          <w:rFonts w:ascii="Calibri" w:hAnsi="Calibri" w:cs="Calibri"/>
          <w:i/>
          <w:iCs/>
          <w:color w:val="000000"/>
          <w:sz w:val="22"/>
          <w:szCs w:val="22"/>
        </w:rPr>
        <w:t>Rodelinda</w:t>
      </w:r>
      <w:r>
        <w:rPr>
          <w:rFonts w:ascii="Calibri" w:hAnsi="Calibri" w:cs="Calibri"/>
          <w:color w:val="000000"/>
          <w:sz w:val="22"/>
          <w:szCs w:val="22"/>
        </w:rPr>
        <w:t xml:space="preserve"> with Richard Bonynge AC CBE, and in the ABC Classics boxed set </w:t>
      </w:r>
      <w:r>
        <w:rPr>
          <w:rFonts w:ascii="Calibri" w:hAnsi="Calibri" w:cs="Calibri"/>
          <w:i/>
          <w:iCs/>
          <w:color w:val="000000"/>
          <w:sz w:val="22"/>
          <w:szCs w:val="22"/>
        </w:rPr>
        <w:t xml:space="preserve">Richard Bonynge – The Opera Collection. </w:t>
      </w:r>
      <w:r>
        <w:rPr>
          <w:rFonts w:ascii="Calibri" w:hAnsi="Calibri" w:cs="Calibri"/>
          <w:color w:val="000000"/>
          <w:sz w:val="22"/>
          <w:szCs w:val="22"/>
        </w:rPr>
        <w:t xml:space="preserve">Valda features in Ralf Pleger’s four part TV documentary </w:t>
      </w:r>
      <w:r>
        <w:rPr>
          <w:rFonts w:ascii="Calibri" w:hAnsi="Calibri" w:cs="Calibri"/>
          <w:i/>
          <w:iCs/>
          <w:color w:val="000000"/>
          <w:sz w:val="22"/>
          <w:szCs w:val="22"/>
        </w:rPr>
        <w:t xml:space="preserve">Sängerkrieg auf hoher See </w:t>
      </w:r>
      <w:r>
        <w:rPr>
          <w:rFonts w:ascii="Calibri" w:hAnsi="Calibri" w:cs="Calibri"/>
          <w:color w:val="000000"/>
          <w:sz w:val="22"/>
          <w:szCs w:val="22"/>
        </w:rPr>
        <w:t xml:space="preserve">about the prestigious Stella Maris International Singing Competition, which she won. She was chosen by Richard Bonynge to be </w:t>
      </w:r>
      <w:r>
        <w:rPr>
          <w:rFonts w:ascii="Calibri" w:hAnsi="Calibri" w:cs="Calibri"/>
          <w:color w:val="000000"/>
          <w:sz w:val="22"/>
          <w:szCs w:val="22"/>
        </w:rPr>
        <w:lastRenderedPageBreak/>
        <w:t>the only featured soloist at the Westminster Abbey memorial service for Dame Joan Sutherland with the Orchestra of the Royal Opera House, Covent Garden, under Sir Antonio Pappano.</w:t>
      </w:r>
    </w:p>
    <w:p w14:paraId="21F209C3" w14:textId="77777777" w:rsidR="00174180" w:rsidRDefault="00174180" w:rsidP="00174180">
      <w:pPr>
        <w:pStyle w:val="NormalWeb"/>
        <w:spacing w:before="0" w:beforeAutospacing="0" w:after="160" w:afterAutospacing="0"/>
        <w:jc w:val="both"/>
      </w:pPr>
      <w:r>
        <w:rPr>
          <w:rFonts w:ascii="Calibri" w:hAnsi="Calibri" w:cs="Calibri"/>
          <w:color w:val="000000"/>
          <w:sz w:val="22"/>
          <w:szCs w:val="22"/>
        </w:rPr>
        <w:t xml:space="preserve">For further details, see </w:t>
      </w:r>
      <w:hyperlink r:id="rId5" w:history="1">
        <w:r>
          <w:rPr>
            <w:rStyle w:val="Hyperlink"/>
            <w:rFonts w:ascii="Calibri" w:hAnsi="Calibri" w:cs="Calibri"/>
            <w:i/>
            <w:iCs/>
            <w:color w:val="0563C1"/>
            <w:sz w:val="22"/>
            <w:szCs w:val="22"/>
          </w:rPr>
          <w:t>www.ValdaWilson.com.au</w:t>
        </w:r>
      </w:hyperlink>
    </w:p>
    <w:p w14:paraId="154296B6" w14:textId="77777777" w:rsidR="00196B62" w:rsidRDefault="00196B62"/>
    <w:sectPr w:rsidR="00196B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180"/>
    <w:rsid w:val="000C18AE"/>
    <w:rsid w:val="00103460"/>
    <w:rsid w:val="00174180"/>
    <w:rsid w:val="00196B62"/>
    <w:rsid w:val="003057B1"/>
    <w:rsid w:val="003D373A"/>
    <w:rsid w:val="004C4150"/>
    <w:rsid w:val="004E11DF"/>
    <w:rsid w:val="009E65A5"/>
    <w:rsid w:val="00B61480"/>
    <w:rsid w:val="00B80E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E8738"/>
  <w15:chartTrackingRefBased/>
  <w15:docId w15:val="{D32B5E27-62F4-4DFD-8C43-0EE600E1B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7418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7418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66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valdawilson.com.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F8B933-848A-45A3-A786-E1A8DC98A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2293</TotalTime>
  <Pages>3</Pages>
  <Words>1261</Words>
  <Characters>7190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Valda Wilson</dc:creator>
  <cp:keywords/>
  <dc:description/>
  <cp:lastModifiedBy>Valda Wilson</cp:lastModifiedBy>
  <cp:revision>8</cp:revision>
  <dcterms:created xsi:type="dcterms:W3CDTF">2023-10-19T19:44:00Z</dcterms:created>
  <dcterms:modified xsi:type="dcterms:W3CDTF">2023-10-21T09:57:00Z</dcterms:modified>
</cp:coreProperties>
</file>